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green_wallpaper_abstract_other_wallpaper_1920_1440_3314" recolor="t" type="frame"/>
    </v:background>
  </w:background>
  <w:body>
    <w:bookmarkStart w:id="0" w:name="_GoBack"/>
    <w:bookmarkEnd w:id="0"/>
    <w:p w:rsidR="00237A1B" w:rsidRPr="00237A1B" w:rsidRDefault="005400F4" w:rsidP="00237A1B">
      <w:pPr>
        <w:jc w:val="right"/>
        <w:rPr>
          <w:b/>
          <w:bCs/>
          <w:color w:val="DDD9C3" w:themeColor="background2" w:themeShade="E6"/>
          <w:sz w:val="40"/>
          <w:szCs w:val="40"/>
          <w:rtl/>
        </w:rPr>
      </w:pPr>
      <w:r w:rsidRPr="005400F4">
        <w:rPr>
          <w:b/>
          <w:bCs/>
          <w:noProof/>
          <w:color w:val="DDD9C3" w:themeColor="background2" w:themeShade="E6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986F35" wp14:editId="41EEFF73">
                <wp:simplePos x="0" y="0"/>
                <wp:positionH relativeFrom="column">
                  <wp:posOffset>4429851</wp:posOffset>
                </wp:positionH>
                <wp:positionV relativeFrom="paragraph">
                  <wp:posOffset>-259715</wp:posOffset>
                </wp:positionV>
                <wp:extent cx="1881051" cy="147202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051" cy="14720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F4" w:rsidRPr="005400F4" w:rsidRDefault="005400F4" w:rsidP="005400F4">
                            <w:pPr>
                              <w:spacing w:line="216" w:lineRule="auto"/>
                              <w:jc w:val="right"/>
                              <w:outlineLvl w:val="0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5400F4">
                              <w:rPr>
                                <w:rFonts w:ascii="Andalus" w:hAnsi="Andalus" w:cs="Andalus"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   </w:t>
                            </w:r>
                            <w:r w:rsidRPr="005400F4"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المملكة المغربية</w:t>
                            </w:r>
                          </w:p>
                          <w:p w:rsidR="005400F4" w:rsidRPr="005400F4" w:rsidRDefault="005400F4" w:rsidP="005400F4">
                            <w:pPr>
                              <w:spacing w:line="216" w:lineRule="auto"/>
                              <w:jc w:val="right"/>
                              <w:outlineLvl w:val="0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5400F4">
                              <w:rPr>
                                <w:rFonts w:ascii="Andalus" w:hAnsi="Andalus" w:cs="Andal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</w:t>
                            </w:r>
                            <w:r w:rsidRPr="005400F4"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وزارة العدل والحريات</w:t>
                            </w:r>
                          </w:p>
                          <w:p w:rsidR="005400F4" w:rsidRPr="005400F4" w:rsidRDefault="005400F4" w:rsidP="005400F4">
                            <w:pPr>
                              <w:spacing w:line="216" w:lineRule="auto"/>
                              <w:jc w:val="right"/>
                              <w:outlineLvl w:val="0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5400F4"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المحكمة الابتدائية بمراكش</w:t>
                            </w:r>
                          </w:p>
                          <w:p w:rsidR="005400F4" w:rsidRPr="005400F4" w:rsidRDefault="005400F4" w:rsidP="005400F4">
                            <w:pPr>
                              <w:jc w:val="right"/>
                              <w:rPr>
                                <w:lang w:val="en-US"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8pt;margin-top:-20.45pt;width:148.1pt;height:11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" filled="f" stroked="f">
                <v:textbox>
                  <w:txbxContent>
                    <w:p w:rsidR="005400F4" w:rsidRPr="005400F4" w:rsidRDefault="005400F4" w:rsidP="005400F4">
                      <w:pPr>
                        <w:spacing w:line="216" w:lineRule="auto"/>
                        <w:jc w:val="right"/>
                        <w:outlineLvl w:val="0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5400F4">
                        <w:rPr>
                          <w:rFonts w:ascii="Andalus" w:hAnsi="Andalus" w:cs="Andalus" w:hint="cs"/>
                          <w:sz w:val="32"/>
                          <w:szCs w:val="32"/>
                          <w:rtl/>
                          <w:lang w:bidi="ar-MA"/>
                        </w:rPr>
                        <w:t xml:space="preserve">      </w:t>
                      </w:r>
                      <w:r w:rsidRPr="005400F4"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المملكة المغربية</w:t>
                      </w:r>
                    </w:p>
                    <w:p w:rsidR="005400F4" w:rsidRPr="005400F4" w:rsidRDefault="005400F4" w:rsidP="005400F4">
                      <w:pPr>
                        <w:spacing w:line="216" w:lineRule="auto"/>
                        <w:jc w:val="right"/>
                        <w:outlineLvl w:val="0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5400F4">
                        <w:rPr>
                          <w:rFonts w:ascii="Andalus" w:hAnsi="Andalus" w:cs="Andalus"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 </w:t>
                      </w:r>
                      <w:r w:rsidRPr="005400F4"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وزارة العدل والحريات</w:t>
                      </w:r>
                    </w:p>
                    <w:p w:rsidR="005400F4" w:rsidRPr="005400F4" w:rsidRDefault="005400F4" w:rsidP="005400F4">
                      <w:pPr>
                        <w:spacing w:line="216" w:lineRule="auto"/>
                        <w:jc w:val="right"/>
                        <w:outlineLvl w:val="0"/>
                        <w:rPr>
                          <w:rFonts w:ascii="Andalus" w:hAnsi="Andalus" w:cs="Andalus"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5400F4"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المحكمة الابتدائية بمراكش</w:t>
                      </w:r>
                    </w:p>
                    <w:p w:rsidR="005400F4" w:rsidRPr="005400F4" w:rsidRDefault="005400F4" w:rsidP="005400F4">
                      <w:pPr>
                        <w:jc w:val="right"/>
                        <w:rPr>
                          <w:lang w:val="en-US"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color w:val="EEECE1" w:themeColor="background2"/>
          <w:sz w:val="40"/>
          <w:szCs w:val="40"/>
          <w:rtl/>
          <w:lang w:val="en-US"/>
        </w:rPr>
        <w:drawing>
          <wp:inline distT="0" distB="0" distL="0" distR="0" wp14:anchorId="08CAA54A" wp14:editId="6133B86F">
            <wp:extent cx="1082623" cy="1138144"/>
            <wp:effectExtent l="0" t="0" r="381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243" cy="113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DDD9C3" w:themeColor="background2" w:themeShade="E6"/>
          <w:sz w:val="40"/>
          <w:szCs w:val="40"/>
          <w:rtl/>
        </w:rPr>
        <w:tab/>
      </w:r>
      <w:r>
        <w:rPr>
          <w:rFonts w:hint="cs"/>
          <w:b/>
          <w:bCs/>
          <w:color w:val="DDD9C3" w:themeColor="background2" w:themeShade="E6"/>
          <w:sz w:val="40"/>
          <w:szCs w:val="40"/>
          <w:rtl/>
        </w:rPr>
        <w:tab/>
      </w:r>
      <w:r>
        <w:rPr>
          <w:rFonts w:hint="cs"/>
          <w:b/>
          <w:bCs/>
          <w:color w:val="DDD9C3" w:themeColor="background2" w:themeShade="E6"/>
          <w:sz w:val="40"/>
          <w:szCs w:val="40"/>
          <w:rtl/>
        </w:rPr>
        <w:tab/>
      </w:r>
      <w:r>
        <w:rPr>
          <w:rFonts w:hint="cs"/>
          <w:b/>
          <w:bCs/>
          <w:color w:val="DDD9C3" w:themeColor="background2" w:themeShade="E6"/>
          <w:sz w:val="40"/>
          <w:szCs w:val="40"/>
          <w:rtl/>
        </w:rPr>
        <w:tab/>
      </w:r>
      <w:r>
        <w:rPr>
          <w:rFonts w:hint="cs"/>
          <w:b/>
          <w:bCs/>
          <w:color w:val="DDD9C3" w:themeColor="background2" w:themeShade="E6"/>
          <w:sz w:val="40"/>
          <w:szCs w:val="40"/>
          <w:rtl/>
        </w:rPr>
        <w:tab/>
      </w:r>
      <w:r>
        <w:rPr>
          <w:rFonts w:hint="cs"/>
          <w:b/>
          <w:bCs/>
          <w:color w:val="DDD9C3" w:themeColor="background2" w:themeShade="E6"/>
          <w:sz w:val="40"/>
          <w:szCs w:val="40"/>
          <w:rtl/>
        </w:rPr>
        <w:tab/>
      </w:r>
      <w:r>
        <w:rPr>
          <w:rFonts w:hint="cs"/>
          <w:b/>
          <w:bCs/>
          <w:color w:val="DDD9C3" w:themeColor="background2" w:themeShade="E6"/>
          <w:sz w:val="40"/>
          <w:szCs w:val="40"/>
          <w:rtl/>
        </w:rPr>
        <w:tab/>
      </w:r>
      <w:r>
        <w:rPr>
          <w:rFonts w:hint="cs"/>
          <w:b/>
          <w:bCs/>
          <w:color w:val="DDD9C3" w:themeColor="background2" w:themeShade="E6"/>
          <w:sz w:val="40"/>
          <w:szCs w:val="40"/>
          <w:rtl/>
        </w:rPr>
        <w:tab/>
      </w:r>
      <w:r>
        <w:rPr>
          <w:rFonts w:hint="cs"/>
          <w:b/>
          <w:bCs/>
          <w:color w:val="DDD9C3" w:themeColor="background2" w:themeShade="E6"/>
          <w:sz w:val="40"/>
          <w:szCs w:val="40"/>
          <w:rtl/>
        </w:rPr>
        <w:tab/>
      </w:r>
      <w:r>
        <w:rPr>
          <w:rFonts w:hint="cs"/>
          <w:b/>
          <w:bCs/>
          <w:color w:val="DDD9C3" w:themeColor="background2" w:themeShade="E6"/>
          <w:sz w:val="40"/>
          <w:szCs w:val="40"/>
          <w:rtl/>
        </w:rPr>
        <w:tab/>
      </w:r>
      <w:r>
        <w:rPr>
          <w:rFonts w:hint="cs"/>
          <w:b/>
          <w:bCs/>
          <w:color w:val="DDD9C3" w:themeColor="background2" w:themeShade="E6"/>
          <w:sz w:val="40"/>
          <w:szCs w:val="40"/>
          <w:rtl/>
        </w:rPr>
        <w:tab/>
      </w:r>
      <w:r>
        <w:rPr>
          <w:rFonts w:hint="cs"/>
          <w:b/>
          <w:bCs/>
          <w:color w:val="DDD9C3" w:themeColor="background2" w:themeShade="E6"/>
          <w:sz w:val="40"/>
          <w:szCs w:val="40"/>
          <w:rtl/>
        </w:rPr>
        <w:tab/>
      </w:r>
    </w:p>
    <w:p w:rsidR="00237A1B" w:rsidRDefault="00237A1B" w:rsidP="00DD7640">
      <w:pPr>
        <w:jc w:val="center"/>
        <w:rPr>
          <w:b/>
          <w:bCs/>
          <w:color w:val="DDD9C3" w:themeColor="background2" w:themeShade="E6"/>
          <w:sz w:val="56"/>
          <w:szCs w:val="56"/>
          <w:rtl/>
        </w:rPr>
      </w:pPr>
    </w:p>
    <w:p w:rsidR="00237A1B" w:rsidRDefault="00237A1B" w:rsidP="00DD7640">
      <w:pPr>
        <w:jc w:val="center"/>
        <w:rPr>
          <w:b/>
          <w:bCs/>
          <w:color w:val="DDD9C3" w:themeColor="background2" w:themeShade="E6"/>
          <w:sz w:val="56"/>
          <w:szCs w:val="56"/>
          <w:rtl/>
        </w:rPr>
      </w:pPr>
    </w:p>
    <w:p w:rsidR="00237A1B" w:rsidRDefault="00237A1B" w:rsidP="00237A1B">
      <w:pPr>
        <w:jc w:val="center"/>
        <w:rPr>
          <w:b/>
          <w:bCs/>
          <w:color w:val="DDD9C3" w:themeColor="background2" w:themeShade="E6"/>
          <w:sz w:val="56"/>
          <w:szCs w:val="56"/>
          <w:rtl/>
        </w:rPr>
      </w:pPr>
      <w:r>
        <w:rPr>
          <w:b/>
          <w:bCs/>
          <w:noProof/>
          <w:color w:val="EEECE1" w:themeColor="background2"/>
          <w:sz w:val="56"/>
          <w:szCs w:val="56"/>
          <w:rtl/>
          <w:lang w:val="en-US"/>
        </w:rPr>
        <w:drawing>
          <wp:inline distT="0" distB="0" distL="0" distR="0" wp14:anchorId="18376F24" wp14:editId="21AF7260">
            <wp:extent cx="4319220" cy="2939143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29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1B" w:rsidRPr="00237A1B" w:rsidRDefault="005400F4" w:rsidP="00237A1B">
      <w:pPr>
        <w:jc w:val="center"/>
        <w:rPr>
          <w:b/>
          <w:bCs/>
          <w:color w:val="DDD9C3" w:themeColor="background2" w:themeShade="E6"/>
          <w:sz w:val="24"/>
          <w:szCs w:val="24"/>
          <w:rtl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4B2D8" wp14:editId="12FDD5A6">
                <wp:simplePos x="0" y="0"/>
                <wp:positionH relativeFrom="column">
                  <wp:posOffset>328114</wp:posOffset>
                </wp:positionH>
                <wp:positionV relativeFrom="paragraph">
                  <wp:posOffset>718185</wp:posOffset>
                </wp:positionV>
                <wp:extent cx="5534660" cy="1227909"/>
                <wp:effectExtent l="38100" t="38100" r="46990" b="29845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660" cy="1227909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0F4" w:rsidRPr="005400F4" w:rsidRDefault="005400F4" w:rsidP="005400F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400F4">
                              <w:rPr>
                                <w:rFonts w:asciiTheme="minorHAnsi" w:hAnsi="AGA Rasheeq Bold"/>
                                <w:color w:val="00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نشاط المحكمة الابتدائية بمراكش في المادة المدنية </w:t>
                            </w:r>
                            <w:proofErr w:type="spellStart"/>
                            <w:r w:rsidRPr="005400F4">
                              <w:rPr>
                                <w:rFonts w:asciiTheme="minorHAnsi" w:hAnsi="AGA Rasheeq Bold"/>
                                <w:color w:val="00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والجنحية</w:t>
                            </w:r>
                            <w:proofErr w:type="spellEnd"/>
                            <w:r w:rsidRPr="005400F4">
                              <w:rPr>
                                <w:rFonts w:asciiTheme="minorHAnsi" w:hAnsi="AGA Rasheeq Bold"/>
                                <w:color w:val="00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:rsidR="005400F4" w:rsidRPr="005400F4" w:rsidRDefault="005400F4" w:rsidP="005400F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400F4">
                              <w:rPr>
                                <w:rFonts w:asciiTheme="minorHAnsi" w:hAnsi="AGA Rasheeq Bold"/>
                                <w:color w:val="00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>من</w:t>
                            </w:r>
                            <w:r w:rsidRPr="005400F4">
                              <w:rPr>
                                <w:rFonts w:asciiTheme="minorHAnsi" w:hAnsi="Calibri"/>
                                <w:color w:val="000000"/>
                                <w:sz w:val="40"/>
                                <w:szCs w:val="40"/>
                                <w:u w:val="double"/>
                                <w:rtl/>
                                <w:lang w:bidi="ar-MA"/>
                              </w:rPr>
                              <w:t xml:space="preserve"> فاتح يناير إلى متم دجنبر</w:t>
                            </w:r>
                            <w:r w:rsidRPr="005400F4">
                              <w:rPr>
                                <w:rFonts w:asciiTheme="minorHAnsi" w:hAnsi="Calibri"/>
                                <w:color w:val="000000"/>
                                <w:sz w:val="40"/>
                                <w:szCs w:val="40"/>
                                <w:rtl/>
                                <w:lang w:bidi="ar-MA"/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vertOverflow="clip" wrap="square" lIns="91440" tIns="73152" rIns="91440" bIns="73152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" o:spid="_x0000_s1027" type="#_x0000_t176" style="position:absolute;left:0;text-align:left;margin-left:25.85pt;margin-top:56.55pt;width:435.8pt;height:9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" fillcolor="#c2d69b [1942]" strokeweight="6pt">
                <v:stroke linestyle="thickBetweenThin"/>
                <v:textbox inset=",5.76pt,,5.76pt">
                  <w:txbxContent>
                    <w:p w:rsidR="005400F4" w:rsidRPr="005400F4" w:rsidRDefault="005400F4" w:rsidP="005400F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400F4">
                        <w:rPr>
                          <w:rFonts w:asciiTheme="minorHAnsi" w:hAnsi="AGA Rasheeq Bold"/>
                          <w:color w:val="000000"/>
                          <w:sz w:val="40"/>
                          <w:szCs w:val="40"/>
                          <w:rtl/>
                          <w:lang w:bidi="ar-MA"/>
                        </w:rPr>
                        <w:t xml:space="preserve">نشاط المحكمة الابتدائية بمراكش في المادة المدنية </w:t>
                      </w:r>
                      <w:proofErr w:type="spellStart"/>
                      <w:r w:rsidRPr="005400F4">
                        <w:rPr>
                          <w:rFonts w:asciiTheme="minorHAnsi" w:hAnsi="AGA Rasheeq Bold"/>
                          <w:color w:val="000000"/>
                          <w:sz w:val="40"/>
                          <w:szCs w:val="40"/>
                          <w:rtl/>
                          <w:lang w:bidi="ar-MA"/>
                        </w:rPr>
                        <w:t>والجنحية</w:t>
                      </w:r>
                      <w:proofErr w:type="spellEnd"/>
                      <w:r w:rsidRPr="005400F4">
                        <w:rPr>
                          <w:rFonts w:asciiTheme="minorHAnsi" w:hAnsi="AGA Rasheeq Bold"/>
                          <w:color w:val="000000"/>
                          <w:sz w:val="40"/>
                          <w:szCs w:val="40"/>
                          <w:rtl/>
                          <w:lang w:bidi="ar-MA"/>
                        </w:rPr>
                        <w:t xml:space="preserve"> </w:t>
                      </w:r>
                    </w:p>
                    <w:p w:rsidR="005400F4" w:rsidRPr="005400F4" w:rsidRDefault="005400F4" w:rsidP="005400F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400F4">
                        <w:rPr>
                          <w:rFonts w:asciiTheme="minorHAnsi" w:hAnsi="AGA Rasheeq Bold"/>
                          <w:color w:val="000000"/>
                          <w:sz w:val="40"/>
                          <w:szCs w:val="40"/>
                          <w:rtl/>
                          <w:lang w:bidi="ar-MA"/>
                        </w:rPr>
                        <w:t>من</w:t>
                      </w:r>
                      <w:r w:rsidRPr="005400F4">
                        <w:rPr>
                          <w:rFonts w:asciiTheme="minorHAnsi" w:hAnsi="Calibri"/>
                          <w:color w:val="000000"/>
                          <w:sz w:val="40"/>
                          <w:szCs w:val="40"/>
                          <w:u w:val="double"/>
                          <w:rtl/>
                          <w:lang w:bidi="ar-MA"/>
                        </w:rPr>
                        <w:t xml:space="preserve"> فاتح يناير إلى متم دجنبر</w:t>
                      </w:r>
                      <w:r w:rsidRPr="005400F4">
                        <w:rPr>
                          <w:rFonts w:asciiTheme="minorHAnsi" w:hAnsi="Calibri"/>
                          <w:color w:val="000000"/>
                          <w:sz w:val="40"/>
                          <w:szCs w:val="40"/>
                          <w:rtl/>
                          <w:lang w:bidi="ar-MA"/>
                        </w:rPr>
                        <w:t xml:space="preserve"> 2013</w:t>
                      </w:r>
                    </w:p>
                  </w:txbxContent>
                </v:textbox>
              </v:shape>
            </w:pict>
          </mc:Fallback>
        </mc:AlternateContent>
      </w:r>
      <w:r w:rsidR="00237A1B">
        <w:rPr>
          <w:b/>
          <w:bCs/>
          <w:color w:val="DDD9C3" w:themeColor="background2" w:themeShade="E6"/>
          <w:sz w:val="56"/>
          <w:szCs w:val="56"/>
          <w:rtl/>
        </w:rPr>
        <w:br w:type="page"/>
      </w:r>
    </w:p>
    <w:p w:rsidR="00DD7640" w:rsidRPr="007A2B2B" w:rsidRDefault="00DD7640" w:rsidP="00DD7640">
      <w:pPr>
        <w:jc w:val="center"/>
        <w:rPr>
          <w:b/>
          <w:bCs/>
          <w:color w:val="DDD9C3" w:themeColor="background2" w:themeShade="E6"/>
          <w:sz w:val="56"/>
          <w:szCs w:val="56"/>
          <w:rtl/>
        </w:rPr>
      </w:pPr>
      <w:r w:rsidRPr="007A2B2B">
        <w:rPr>
          <w:rFonts w:hint="cs"/>
          <w:b/>
          <w:bCs/>
          <w:color w:val="DDD9C3" w:themeColor="background2" w:themeShade="E6"/>
          <w:sz w:val="56"/>
          <w:szCs w:val="56"/>
          <w:rtl/>
        </w:rPr>
        <w:lastRenderedPageBreak/>
        <w:t>القضايا المدنية</w:t>
      </w:r>
    </w:p>
    <w:tbl>
      <w:tblPr>
        <w:bidiVisual/>
        <w:tblW w:w="94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1452"/>
        <w:gridCol w:w="1284"/>
        <w:gridCol w:w="1160"/>
        <w:gridCol w:w="868"/>
        <w:gridCol w:w="878"/>
      </w:tblGrid>
      <w:tr w:rsidR="005400F4" w:rsidRPr="007A2B2B" w:rsidTr="005400F4">
        <w:trPr>
          <w:trHeight w:val="1312"/>
        </w:trPr>
        <w:tc>
          <w:tcPr>
            <w:tcW w:w="3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6BBC" w:rsidRPr="00957AC9" w:rsidRDefault="00361F5F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نوعية القضايا</w:t>
            </w:r>
          </w:p>
        </w:tc>
        <w:tc>
          <w:tcPr>
            <w:tcW w:w="14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المخلف</w:t>
            </w:r>
          </w:p>
        </w:tc>
        <w:tc>
          <w:tcPr>
            <w:tcW w:w="12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المسجل + </w:t>
            </w:r>
            <w:proofErr w:type="spellStart"/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التعرضات</w:t>
            </w:r>
            <w:proofErr w:type="spellEnd"/>
          </w:p>
        </w:tc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المجموع </w:t>
            </w: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br/>
              <w:t>( الرائج )</w:t>
            </w:r>
          </w:p>
        </w:tc>
        <w:tc>
          <w:tcPr>
            <w:tcW w:w="8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القضايا المحكومة</w:t>
            </w:r>
          </w:p>
        </w:tc>
        <w:tc>
          <w:tcPr>
            <w:tcW w:w="8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الباقي بدون حكم</w:t>
            </w:r>
          </w:p>
        </w:tc>
      </w:tr>
      <w:tr w:rsidR="00361F5F" w:rsidRPr="00957AC9" w:rsidTr="00943FE6">
        <w:trPr>
          <w:trHeight w:val="510"/>
        </w:trPr>
        <w:tc>
          <w:tcPr>
            <w:tcW w:w="38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95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الأوامرالمبنية</w:t>
            </w:r>
            <w:proofErr w:type="spellEnd"/>
            <w:r w:rsidRPr="0095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 xml:space="preserve"> على طلب</w:t>
            </w:r>
          </w:p>
        </w:tc>
        <w:tc>
          <w:tcPr>
            <w:tcW w:w="14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12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8947</w:t>
            </w:r>
          </w:p>
        </w:tc>
        <w:tc>
          <w:tcPr>
            <w:tcW w:w="1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9075</w:t>
            </w:r>
          </w:p>
        </w:tc>
        <w:tc>
          <w:tcPr>
            <w:tcW w:w="8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8903</w:t>
            </w:r>
          </w:p>
        </w:tc>
        <w:tc>
          <w:tcPr>
            <w:tcW w:w="8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172</w:t>
            </w:r>
          </w:p>
        </w:tc>
      </w:tr>
      <w:tr w:rsidR="00361F5F" w:rsidRPr="00957AC9" w:rsidTr="007A2B2B">
        <w:trPr>
          <w:trHeight w:val="510"/>
        </w:trPr>
        <w:tc>
          <w:tcPr>
            <w:tcW w:w="38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مدني عادي</w:t>
            </w:r>
          </w:p>
        </w:tc>
        <w:tc>
          <w:tcPr>
            <w:tcW w:w="14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2963</w:t>
            </w:r>
          </w:p>
        </w:tc>
        <w:tc>
          <w:tcPr>
            <w:tcW w:w="12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2602</w:t>
            </w:r>
          </w:p>
        </w:tc>
        <w:tc>
          <w:tcPr>
            <w:tcW w:w="1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5565</w:t>
            </w:r>
          </w:p>
        </w:tc>
        <w:tc>
          <w:tcPr>
            <w:tcW w:w="8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2731</w:t>
            </w:r>
          </w:p>
        </w:tc>
        <w:tc>
          <w:tcPr>
            <w:tcW w:w="8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2813</w:t>
            </w:r>
          </w:p>
        </w:tc>
      </w:tr>
      <w:tr w:rsidR="00361F5F" w:rsidRPr="00957AC9" w:rsidTr="002A4B21">
        <w:trPr>
          <w:trHeight w:val="510"/>
        </w:trPr>
        <w:tc>
          <w:tcPr>
            <w:tcW w:w="38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المسؤولية التقصيرية</w:t>
            </w:r>
          </w:p>
        </w:tc>
        <w:tc>
          <w:tcPr>
            <w:tcW w:w="14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2270</w:t>
            </w:r>
          </w:p>
        </w:tc>
        <w:tc>
          <w:tcPr>
            <w:tcW w:w="12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1657</w:t>
            </w:r>
          </w:p>
        </w:tc>
        <w:tc>
          <w:tcPr>
            <w:tcW w:w="1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3927</w:t>
            </w:r>
          </w:p>
        </w:tc>
        <w:tc>
          <w:tcPr>
            <w:tcW w:w="8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1554</w:t>
            </w:r>
          </w:p>
        </w:tc>
        <w:tc>
          <w:tcPr>
            <w:tcW w:w="8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2373</w:t>
            </w:r>
          </w:p>
        </w:tc>
      </w:tr>
      <w:tr w:rsidR="00361F5F" w:rsidRPr="00957AC9" w:rsidTr="002A4B21">
        <w:trPr>
          <w:trHeight w:val="510"/>
        </w:trPr>
        <w:tc>
          <w:tcPr>
            <w:tcW w:w="38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الأكرية</w:t>
            </w:r>
          </w:p>
        </w:tc>
        <w:tc>
          <w:tcPr>
            <w:tcW w:w="14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938</w:t>
            </w:r>
          </w:p>
        </w:tc>
        <w:tc>
          <w:tcPr>
            <w:tcW w:w="12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920</w:t>
            </w:r>
          </w:p>
        </w:tc>
        <w:tc>
          <w:tcPr>
            <w:tcW w:w="1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1858</w:t>
            </w:r>
          </w:p>
        </w:tc>
        <w:tc>
          <w:tcPr>
            <w:tcW w:w="8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862</w:t>
            </w:r>
          </w:p>
        </w:tc>
        <w:tc>
          <w:tcPr>
            <w:tcW w:w="8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996</w:t>
            </w:r>
          </w:p>
        </w:tc>
      </w:tr>
      <w:tr w:rsidR="00361F5F" w:rsidRPr="00957AC9" w:rsidTr="007A2B2B">
        <w:trPr>
          <w:trHeight w:val="510"/>
        </w:trPr>
        <w:tc>
          <w:tcPr>
            <w:tcW w:w="38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المدني المتنوع (المجموع)</w:t>
            </w:r>
          </w:p>
        </w:tc>
        <w:tc>
          <w:tcPr>
            <w:tcW w:w="14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6171</w:t>
            </w:r>
          </w:p>
        </w:tc>
        <w:tc>
          <w:tcPr>
            <w:tcW w:w="12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5179</w:t>
            </w:r>
          </w:p>
        </w:tc>
        <w:tc>
          <w:tcPr>
            <w:tcW w:w="1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11350</w:t>
            </w:r>
          </w:p>
        </w:tc>
        <w:tc>
          <w:tcPr>
            <w:tcW w:w="8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5147</w:t>
            </w:r>
          </w:p>
        </w:tc>
        <w:tc>
          <w:tcPr>
            <w:tcW w:w="8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6182</w:t>
            </w:r>
          </w:p>
        </w:tc>
      </w:tr>
      <w:tr w:rsidR="00361F5F" w:rsidRPr="007A2B2B" w:rsidTr="002A4B21">
        <w:trPr>
          <w:trHeight w:val="510"/>
        </w:trPr>
        <w:tc>
          <w:tcPr>
            <w:tcW w:w="38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حوادث الشغل</w:t>
            </w:r>
          </w:p>
        </w:tc>
        <w:tc>
          <w:tcPr>
            <w:tcW w:w="14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7A2B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2233</w:t>
            </w:r>
          </w:p>
        </w:tc>
        <w:tc>
          <w:tcPr>
            <w:tcW w:w="12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7A2B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2133</w:t>
            </w:r>
          </w:p>
        </w:tc>
        <w:tc>
          <w:tcPr>
            <w:tcW w:w="1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7A2B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4366</w:t>
            </w:r>
          </w:p>
        </w:tc>
        <w:tc>
          <w:tcPr>
            <w:tcW w:w="8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7A2B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1964</w:t>
            </w:r>
          </w:p>
        </w:tc>
        <w:tc>
          <w:tcPr>
            <w:tcW w:w="8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7A2B2B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2402</w:t>
            </w:r>
          </w:p>
        </w:tc>
      </w:tr>
      <w:tr w:rsidR="00361F5F" w:rsidRPr="00957AC9" w:rsidTr="002A4B21">
        <w:trPr>
          <w:trHeight w:val="510"/>
        </w:trPr>
        <w:tc>
          <w:tcPr>
            <w:tcW w:w="38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نزاعات الشغل</w:t>
            </w:r>
          </w:p>
        </w:tc>
        <w:tc>
          <w:tcPr>
            <w:tcW w:w="14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3080</w:t>
            </w:r>
          </w:p>
        </w:tc>
        <w:tc>
          <w:tcPr>
            <w:tcW w:w="12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2444</w:t>
            </w:r>
          </w:p>
        </w:tc>
        <w:tc>
          <w:tcPr>
            <w:tcW w:w="1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5524</w:t>
            </w:r>
          </w:p>
        </w:tc>
        <w:tc>
          <w:tcPr>
            <w:tcW w:w="8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2091</w:t>
            </w:r>
          </w:p>
        </w:tc>
        <w:tc>
          <w:tcPr>
            <w:tcW w:w="8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3433</w:t>
            </w:r>
          </w:p>
        </w:tc>
      </w:tr>
      <w:tr w:rsidR="002A4B21" w:rsidRPr="002A4B21" w:rsidTr="002A4B21">
        <w:trPr>
          <w:trHeight w:val="510"/>
        </w:trPr>
        <w:tc>
          <w:tcPr>
            <w:tcW w:w="38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957AC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>الإ</w:t>
            </w:r>
            <w:proofErr w:type="spellEnd"/>
            <w:r w:rsidRPr="00957AC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 xml:space="preserve"> </w:t>
            </w:r>
            <w:proofErr w:type="spellStart"/>
            <w:r w:rsidRPr="00957AC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>جتماعي</w:t>
            </w:r>
            <w:proofErr w:type="spellEnd"/>
            <w:r w:rsidRPr="00957AC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>(المجموع)</w:t>
            </w:r>
          </w:p>
        </w:tc>
        <w:tc>
          <w:tcPr>
            <w:tcW w:w="14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5313</w:t>
            </w:r>
          </w:p>
        </w:tc>
        <w:tc>
          <w:tcPr>
            <w:tcW w:w="12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4577</w:t>
            </w:r>
          </w:p>
        </w:tc>
        <w:tc>
          <w:tcPr>
            <w:tcW w:w="1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9890</w:t>
            </w:r>
          </w:p>
        </w:tc>
        <w:tc>
          <w:tcPr>
            <w:tcW w:w="8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4055</w:t>
            </w:r>
          </w:p>
        </w:tc>
        <w:tc>
          <w:tcPr>
            <w:tcW w:w="8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5835</w:t>
            </w:r>
          </w:p>
        </w:tc>
      </w:tr>
      <w:tr w:rsidR="00361F5F" w:rsidRPr="002A4B21" w:rsidTr="002A4B21">
        <w:trPr>
          <w:trHeight w:val="510"/>
        </w:trPr>
        <w:tc>
          <w:tcPr>
            <w:tcW w:w="38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الأوامر بالأداء</w:t>
            </w:r>
          </w:p>
        </w:tc>
        <w:tc>
          <w:tcPr>
            <w:tcW w:w="14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1005</w:t>
            </w:r>
          </w:p>
        </w:tc>
        <w:tc>
          <w:tcPr>
            <w:tcW w:w="1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1007</w:t>
            </w:r>
          </w:p>
        </w:tc>
        <w:tc>
          <w:tcPr>
            <w:tcW w:w="8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1007</w:t>
            </w:r>
          </w:p>
        </w:tc>
        <w:tc>
          <w:tcPr>
            <w:tcW w:w="8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</w:tr>
      <w:tr w:rsidR="00361F5F" w:rsidRPr="002A4B21" w:rsidTr="002A4B21">
        <w:trPr>
          <w:trHeight w:val="510"/>
        </w:trPr>
        <w:tc>
          <w:tcPr>
            <w:tcW w:w="38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العقار في طور التحفيظ</w:t>
            </w:r>
          </w:p>
        </w:tc>
        <w:tc>
          <w:tcPr>
            <w:tcW w:w="14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243</w:t>
            </w:r>
          </w:p>
        </w:tc>
        <w:tc>
          <w:tcPr>
            <w:tcW w:w="12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169</w:t>
            </w:r>
          </w:p>
        </w:tc>
        <w:tc>
          <w:tcPr>
            <w:tcW w:w="1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412</w:t>
            </w:r>
          </w:p>
        </w:tc>
        <w:tc>
          <w:tcPr>
            <w:tcW w:w="8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8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316</w:t>
            </w:r>
          </w:p>
        </w:tc>
      </w:tr>
      <w:tr w:rsidR="00361F5F" w:rsidRPr="002A4B21" w:rsidTr="002A4B21">
        <w:trPr>
          <w:trHeight w:val="510"/>
        </w:trPr>
        <w:tc>
          <w:tcPr>
            <w:tcW w:w="38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الالغاء</w:t>
            </w:r>
          </w:p>
        </w:tc>
        <w:tc>
          <w:tcPr>
            <w:tcW w:w="14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8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8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13</w:t>
            </w:r>
          </w:p>
        </w:tc>
      </w:tr>
      <w:tr w:rsidR="00361F5F" w:rsidRPr="002A4B21" w:rsidTr="002A4B21">
        <w:trPr>
          <w:trHeight w:val="510"/>
        </w:trPr>
        <w:tc>
          <w:tcPr>
            <w:tcW w:w="38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شعبة الأوامر بالأداء والتحفيظ و الإحالة</w:t>
            </w:r>
          </w:p>
        </w:tc>
        <w:tc>
          <w:tcPr>
            <w:tcW w:w="14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247</w:t>
            </w:r>
          </w:p>
        </w:tc>
        <w:tc>
          <w:tcPr>
            <w:tcW w:w="12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1212</w:t>
            </w:r>
          </w:p>
        </w:tc>
        <w:tc>
          <w:tcPr>
            <w:tcW w:w="1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1459</w:t>
            </w:r>
          </w:p>
        </w:tc>
        <w:tc>
          <w:tcPr>
            <w:tcW w:w="8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1130</w:t>
            </w:r>
          </w:p>
        </w:tc>
        <w:tc>
          <w:tcPr>
            <w:tcW w:w="8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329</w:t>
            </w:r>
          </w:p>
        </w:tc>
      </w:tr>
      <w:tr w:rsidR="00361F5F" w:rsidRPr="002A4B21" w:rsidTr="002A4B21">
        <w:trPr>
          <w:trHeight w:val="510"/>
        </w:trPr>
        <w:tc>
          <w:tcPr>
            <w:tcW w:w="38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المستعجلات</w:t>
            </w:r>
          </w:p>
        </w:tc>
        <w:tc>
          <w:tcPr>
            <w:tcW w:w="14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2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1414</w:t>
            </w:r>
          </w:p>
        </w:tc>
        <w:tc>
          <w:tcPr>
            <w:tcW w:w="1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1514</w:t>
            </w:r>
          </w:p>
        </w:tc>
        <w:tc>
          <w:tcPr>
            <w:tcW w:w="8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1290</w:t>
            </w:r>
          </w:p>
        </w:tc>
        <w:tc>
          <w:tcPr>
            <w:tcW w:w="8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224</w:t>
            </w:r>
          </w:p>
        </w:tc>
      </w:tr>
      <w:tr w:rsidR="00361F5F" w:rsidRPr="00957AC9" w:rsidTr="00943FE6">
        <w:trPr>
          <w:trHeight w:val="510"/>
        </w:trPr>
        <w:tc>
          <w:tcPr>
            <w:tcW w:w="38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الأكرية ظ 53-55</w:t>
            </w:r>
          </w:p>
        </w:tc>
        <w:tc>
          <w:tcPr>
            <w:tcW w:w="14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1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8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8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27</w:t>
            </w:r>
          </w:p>
        </w:tc>
      </w:tr>
      <w:tr w:rsidR="00361F5F" w:rsidRPr="00957AC9" w:rsidTr="002A4B21">
        <w:trPr>
          <w:trHeight w:val="510"/>
        </w:trPr>
        <w:tc>
          <w:tcPr>
            <w:tcW w:w="38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الإستعجالي</w:t>
            </w:r>
            <w:proofErr w:type="spellEnd"/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(المجموع)</w:t>
            </w:r>
          </w:p>
        </w:tc>
        <w:tc>
          <w:tcPr>
            <w:tcW w:w="14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12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1574</w:t>
            </w:r>
          </w:p>
        </w:tc>
        <w:tc>
          <w:tcPr>
            <w:tcW w:w="1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1688</w:t>
            </w:r>
          </w:p>
        </w:tc>
        <w:tc>
          <w:tcPr>
            <w:tcW w:w="8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1437</w:t>
            </w:r>
          </w:p>
        </w:tc>
        <w:tc>
          <w:tcPr>
            <w:tcW w:w="8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251</w:t>
            </w:r>
          </w:p>
        </w:tc>
      </w:tr>
      <w:tr w:rsidR="00361F5F" w:rsidRPr="00957AC9" w:rsidTr="002A4B21">
        <w:trPr>
          <w:trHeight w:val="510"/>
        </w:trPr>
        <w:tc>
          <w:tcPr>
            <w:tcW w:w="38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العقار العادي(المجموع)</w:t>
            </w:r>
          </w:p>
        </w:tc>
        <w:tc>
          <w:tcPr>
            <w:tcW w:w="14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1796</w:t>
            </w:r>
          </w:p>
        </w:tc>
        <w:tc>
          <w:tcPr>
            <w:tcW w:w="12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1084</w:t>
            </w:r>
          </w:p>
        </w:tc>
        <w:tc>
          <w:tcPr>
            <w:tcW w:w="1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2880</w:t>
            </w:r>
          </w:p>
        </w:tc>
        <w:tc>
          <w:tcPr>
            <w:tcW w:w="8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873</w:t>
            </w:r>
          </w:p>
        </w:tc>
        <w:tc>
          <w:tcPr>
            <w:tcW w:w="8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2007</w:t>
            </w:r>
          </w:p>
        </w:tc>
      </w:tr>
      <w:tr w:rsidR="00361F5F" w:rsidRPr="00957AC9" w:rsidTr="002A4B21">
        <w:trPr>
          <w:trHeight w:val="510"/>
        </w:trPr>
        <w:tc>
          <w:tcPr>
            <w:tcW w:w="38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المقاطعات(المدني) مجموع</w:t>
            </w:r>
          </w:p>
        </w:tc>
        <w:tc>
          <w:tcPr>
            <w:tcW w:w="14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424</w:t>
            </w:r>
          </w:p>
        </w:tc>
        <w:tc>
          <w:tcPr>
            <w:tcW w:w="12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2789</w:t>
            </w:r>
          </w:p>
        </w:tc>
        <w:tc>
          <w:tcPr>
            <w:tcW w:w="1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3213</w:t>
            </w:r>
          </w:p>
        </w:tc>
        <w:tc>
          <w:tcPr>
            <w:tcW w:w="8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2190</w:t>
            </w:r>
          </w:p>
        </w:tc>
        <w:tc>
          <w:tcPr>
            <w:tcW w:w="8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1023</w:t>
            </w:r>
          </w:p>
        </w:tc>
      </w:tr>
      <w:tr w:rsidR="00361F5F" w:rsidRPr="00957AC9" w:rsidTr="002A4B21">
        <w:trPr>
          <w:trHeight w:val="510"/>
        </w:trPr>
        <w:tc>
          <w:tcPr>
            <w:tcW w:w="38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الأوامر بالتصفية النهائية</w:t>
            </w:r>
          </w:p>
        </w:tc>
        <w:tc>
          <w:tcPr>
            <w:tcW w:w="14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8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8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21</w:t>
            </w:r>
          </w:p>
        </w:tc>
      </w:tr>
      <w:tr w:rsidR="00361F5F" w:rsidRPr="00957AC9" w:rsidTr="002A4B21">
        <w:trPr>
          <w:trHeight w:val="510"/>
        </w:trPr>
        <w:tc>
          <w:tcPr>
            <w:tcW w:w="38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القضايا المدنية(المجموع)</w:t>
            </w:r>
          </w:p>
        </w:tc>
        <w:tc>
          <w:tcPr>
            <w:tcW w:w="14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14214</w:t>
            </w:r>
          </w:p>
        </w:tc>
        <w:tc>
          <w:tcPr>
            <w:tcW w:w="128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25362</w:t>
            </w:r>
          </w:p>
        </w:tc>
        <w:tc>
          <w:tcPr>
            <w:tcW w:w="11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39576</w:t>
            </w:r>
          </w:p>
        </w:tc>
        <w:tc>
          <w:tcPr>
            <w:tcW w:w="8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23735</w:t>
            </w:r>
          </w:p>
        </w:tc>
        <w:tc>
          <w:tcPr>
            <w:tcW w:w="87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FDA00"/>
            <w:noWrap/>
            <w:vAlign w:val="center"/>
            <w:hideMark/>
          </w:tcPr>
          <w:p w:rsidR="00416BBC" w:rsidRPr="00957AC9" w:rsidRDefault="00416BBC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15820</w:t>
            </w:r>
          </w:p>
        </w:tc>
      </w:tr>
    </w:tbl>
    <w:p w:rsidR="00DD7640" w:rsidRDefault="005661B7">
      <w:pPr>
        <w:rPr>
          <w:rtl/>
          <w:lang w:bidi="ar-AE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69C010B9" wp14:editId="084E69A5">
            <wp:extent cx="6108700" cy="6007100"/>
            <wp:effectExtent l="0" t="0" r="254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1F5F" w:rsidRDefault="00361F5F">
      <w:pPr>
        <w:rPr>
          <w:rtl/>
          <w:lang w:bidi="ar-AE"/>
        </w:rPr>
      </w:pPr>
    </w:p>
    <w:p w:rsidR="00361F5F" w:rsidRDefault="00361F5F">
      <w:pPr>
        <w:rPr>
          <w:rtl/>
          <w:lang w:bidi="ar-AE"/>
        </w:rPr>
      </w:pPr>
    </w:p>
    <w:p w:rsidR="00361F5F" w:rsidRDefault="00361F5F">
      <w:pPr>
        <w:rPr>
          <w:rtl/>
          <w:lang w:bidi="ar-AE"/>
        </w:rPr>
      </w:pPr>
    </w:p>
    <w:p w:rsidR="00361F5F" w:rsidRDefault="00361F5F">
      <w:pPr>
        <w:rPr>
          <w:rtl/>
          <w:lang w:bidi="ar-AE"/>
        </w:rPr>
      </w:pPr>
    </w:p>
    <w:p w:rsidR="00361F5F" w:rsidRDefault="00361F5F">
      <w:pPr>
        <w:rPr>
          <w:rtl/>
          <w:lang w:bidi="ar-AE"/>
        </w:rPr>
      </w:pPr>
    </w:p>
    <w:p w:rsidR="00361F5F" w:rsidRDefault="00361F5F">
      <w:pPr>
        <w:rPr>
          <w:rtl/>
          <w:lang w:bidi="ar-AE"/>
        </w:rPr>
      </w:pPr>
    </w:p>
    <w:p w:rsidR="00361F5F" w:rsidRDefault="00361F5F">
      <w:pPr>
        <w:rPr>
          <w:rtl/>
          <w:lang w:bidi="ar-AE"/>
        </w:rPr>
      </w:pPr>
    </w:p>
    <w:p w:rsidR="00416BBC" w:rsidRPr="007A2B2B" w:rsidRDefault="00223C2B" w:rsidP="00416BBC">
      <w:pPr>
        <w:jc w:val="center"/>
        <w:rPr>
          <w:b/>
          <w:bCs/>
          <w:color w:val="DDD9C3" w:themeColor="background2" w:themeShade="E6"/>
          <w:sz w:val="56"/>
          <w:szCs w:val="56"/>
          <w:rtl/>
        </w:rPr>
      </w:pPr>
      <w:r w:rsidRPr="007A2B2B">
        <w:rPr>
          <w:rFonts w:hint="cs"/>
          <w:b/>
          <w:bCs/>
          <w:color w:val="DDD9C3" w:themeColor="background2" w:themeShade="E6"/>
          <w:sz w:val="56"/>
          <w:szCs w:val="56"/>
          <w:rtl/>
        </w:rPr>
        <w:lastRenderedPageBreak/>
        <w:t xml:space="preserve">قضـــــــــاء </w:t>
      </w:r>
      <w:r w:rsidR="00416BBC" w:rsidRPr="007A2B2B">
        <w:rPr>
          <w:rFonts w:hint="cs"/>
          <w:b/>
          <w:bCs/>
          <w:color w:val="DDD9C3" w:themeColor="background2" w:themeShade="E6"/>
          <w:sz w:val="56"/>
          <w:szCs w:val="56"/>
          <w:rtl/>
        </w:rPr>
        <w:t>الاسرة</w:t>
      </w:r>
    </w:p>
    <w:tbl>
      <w:tblPr>
        <w:bidiVisual/>
        <w:tblW w:w="8903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0"/>
        <w:gridCol w:w="808"/>
        <w:gridCol w:w="1392"/>
        <w:gridCol w:w="1294"/>
        <w:gridCol w:w="1229"/>
        <w:gridCol w:w="1414"/>
      </w:tblGrid>
      <w:tr w:rsidR="005400F4" w:rsidRPr="00957AC9" w:rsidTr="005400F4">
        <w:trPr>
          <w:trHeight w:val="454"/>
        </w:trPr>
        <w:tc>
          <w:tcPr>
            <w:tcW w:w="30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6BBC" w:rsidRPr="00957AC9" w:rsidRDefault="00416BBC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نوعية القضايا</w:t>
            </w:r>
          </w:p>
        </w:tc>
        <w:tc>
          <w:tcPr>
            <w:tcW w:w="5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6BBC" w:rsidRPr="00957AC9" w:rsidRDefault="00416BBC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المخلف</w:t>
            </w:r>
          </w:p>
        </w:tc>
        <w:tc>
          <w:tcPr>
            <w:tcW w:w="13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6BBC" w:rsidRPr="00957AC9" w:rsidRDefault="00416BBC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المسجل + </w:t>
            </w:r>
            <w:proofErr w:type="spellStart"/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التعرضات</w:t>
            </w:r>
            <w:proofErr w:type="spellEnd"/>
          </w:p>
        </w:tc>
        <w:tc>
          <w:tcPr>
            <w:tcW w:w="12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6BBC" w:rsidRPr="00957AC9" w:rsidRDefault="00416BBC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المجموع </w:t>
            </w: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br/>
              <w:t>( الرائج )</w:t>
            </w:r>
          </w:p>
        </w:tc>
        <w:tc>
          <w:tcPr>
            <w:tcW w:w="12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6BBC" w:rsidRPr="00957AC9" w:rsidRDefault="00416BBC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القضايا المحكومة</w:t>
            </w:r>
          </w:p>
        </w:tc>
        <w:tc>
          <w:tcPr>
            <w:tcW w:w="14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416BBC" w:rsidRPr="00957AC9" w:rsidRDefault="00416BBC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الباقي بدون حكم</w:t>
            </w:r>
          </w:p>
        </w:tc>
      </w:tr>
      <w:tr w:rsidR="00416BBC" w:rsidRPr="00DD7640" w:rsidTr="002A4B21">
        <w:trPr>
          <w:trHeight w:val="454"/>
        </w:trPr>
        <w:tc>
          <w:tcPr>
            <w:tcW w:w="30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النفقــــــــــــــة</w:t>
            </w:r>
          </w:p>
        </w:tc>
        <w:tc>
          <w:tcPr>
            <w:tcW w:w="5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518</w:t>
            </w:r>
          </w:p>
        </w:tc>
        <w:tc>
          <w:tcPr>
            <w:tcW w:w="13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1557</w:t>
            </w:r>
          </w:p>
        </w:tc>
        <w:tc>
          <w:tcPr>
            <w:tcW w:w="12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2075</w:t>
            </w:r>
          </w:p>
        </w:tc>
        <w:tc>
          <w:tcPr>
            <w:tcW w:w="12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1207</w:t>
            </w:r>
          </w:p>
        </w:tc>
        <w:tc>
          <w:tcPr>
            <w:tcW w:w="14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868</w:t>
            </w:r>
          </w:p>
        </w:tc>
      </w:tr>
      <w:tr w:rsidR="00416BBC" w:rsidRPr="00DD7640" w:rsidTr="002A4B21">
        <w:trPr>
          <w:trHeight w:val="454"/>
        </w:trPr>
        <w:tc>
          <w:tcPr>
            <w:tcW w:w="3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الميــــــــــــــراث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1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12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201</w:t>
            </w: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249</w:t>
            </w:r>
          </w:p>
        </w:tc>
      </w:tr>
      <w:tr w:rsidR="00416BBC" w:rsidRPr="00DD7640" w:rsidTr="002A4B21">
        <w:trPr>
          <w:trHeight w:val="454"/>
        </w:trPr>
        <w:tc>
          <w:tcPr>
            <w:tcW w:w="3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التطليق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1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12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38</w:t>
            </w:r>
          </w:p>
        </w:tc>
      </w:tr>
      <w:tr w:rsidR="00416BBC" w:rsidRPr="00DD7640" w:rsidTr="002A4B21">
        <w:trPr>
          <w:trHeight w:val="454"/>
        </w:trPr>
        <w:tc>
          <w:tcPr>
            <w:tcW w:w="3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الحضانة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1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2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58</w:t>
            </w:r>
          </w:p>
        </w:tc>
      </w:tr>
      <w:tr w:rsidR="00416BBC" w:rsidRPr="00DD7640" w:rsidTr="002A4B21">
        <w:trPr>
          <w:trHeight w:val="454"/>
        </w:trPr>
        <w:tc>
          <w:tcPr>
            <w:tcW w:w="3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ثبوت الزوجية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1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435</w:t>
            </w:r>
          </w:p>
        </w:tc>
        <w:tc>
          <w:tcPr>
            <w:tcW w:w="12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549</w:t>
            </w:r>
          </w:p>
        </w:tc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442</w:t>
            </w: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107</w:t>
            </w:r>
          </w:p>
        </w:tc>
      </w:tr>
      <w:tr w:rsidR="00416BBC" w:rsidRPr="00DD7640" w:rsidTr="002A4B21">
        <w:trPr>
          <w:trHeight w:val="454"/>
        </w:trPr>
        <w:tc>
          <w:tcPr>
            <w:tcW w:w="3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العبرية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</w:tr>
      <w:tr w:rsidR="00416BBC" w:rsidRPr="00DD7640" w:rsidTr="002A4B21">
        <w:trPr>
          <w:trHeight w:val="454"/>
        </w:trPr>
        <w:tc>
          <w:tcPr>
            <w:tcW w:w="3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أحوال شخصية مختلفة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1144</w:t>
            </w:r>
          </w:p>
        </w:tc>
        <w:tc>
          <w:tcPr>
            <w:tcW w:w="1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1943</w:t>
            </w:r>
          </w:p>
        </w:tc>
        <w:tc>
          <w:tcPr>
            <w:tcW w:w="12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3087</w:t>
            </w:r>
          </w:p>
        </w:tc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2113</w:t>
            </w: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974</w:t>
            </w:r>
          </w:p>
        </w:tc>
      </w:tr>
      <w:tr w:rsidR="00416BBC" w:rsidRPr="00DD7640" w:rsidTr="002A4B21">
        <w:trPr>
          <w:trHeight w:val="454"/>
        </w:trPr>
        <w:tc>
          <w:tcPr>
            <w:tcW w:w="3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vAlign w:val="center"/>
            <w:hideMark/>
          </w:tcPr>
          <w:p w:rsidR="00416BBC" w:rsidRPr="00DD7640" w:rsidRDefault="00416BBC" w:rsidP="00DD76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الأحوال الشخصية و الميراث (المجموع)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2135</w:t>
            </w:r>
          </w:p>
        </w:tc>
        <w:tc>
          <w:tcPr>
            <w:tcW w:w="1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4232</w:t>
            </w:r>
          </w:p>
        </w:tc>
        <w:tc>
          <w:tcPr>
            <w:tcW w:w="12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6367</w:t>
            </w:r>
          </w:p>
        </w:tc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4073</w:t>
            </w: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2294</w:t>
            </w:r>
          </w:p>
        </w:tc>
      </w:tr>
      <w:tr w:rsidR="00416BBC" w:rsidRPr="00DD7640" w:rsidTr="002A4B21">
        <w:trPr>
          <w:trHeight w:val="454"/>
        </w:trPr>
        <w:tc>
          <w:tcPr>
            <w:tcW w:w="3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الطــــــلاق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1522</w:t>
            </w:r>
          </w:p>
        </w:tc>
        <w:tc>
          <w:tcPr>
            <w:tcW w:w="1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1536</w:t>
            </w:r>
          </w:p>
        </w:tc>
        <w:tc>
          <w:tcPr>
            <w:tcW w:w="12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3058</w:t>
            </w:r>
          </w:p>
        </w:tc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1488</w:t>
            </w: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1570</w:t>
            </w:r>
          </w:p>
        </w:tc>
      </w:tr>
      <w:tr w:rsidR="00416BBC" w:rsidRPr="00DD7640" w:rsidTr="002A4B21">
        <w:trPr>
          <w:trHeight w:val="454"/>
        </w:trPr>
        <w:tc>
          <w:tcPr>
            <w:tcW w:w="3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التطليق للشقاق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1542</w:t>
            </w:r>
          </w:p>
        </w:tc>
        <w:tc>
          <w:tcPr>
            <w:tcW w:w="1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3776</w:t>
            </w:r>
          </w:p>
        </w:tc>
        <w:tc>
          <w:tcPr>
            <w:tcW w:w="12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5318</w:t>
            </w:r>
          </w:p>
        </w:tc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3613</w:t>
            </w: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1705</w:t>
            </w:r>
          </w:p>
        </w:tc>
      </w:tr>
      <w:tr w:rsidR="00416BBC" w:rsidRPr="00DD7640" w:rsidTr="002A4B21">
        <w:trPr>
          <w:trHeight w:val="454"/>
        </w:trPr>
        <w:tc>
          <w:tcPr>
            <w:tcW w:w="3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الكفالــــــــــة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178</w:t>
            </w:r>
          </w:p>
        </w:tc>
        <w:tc>
          <w:tcPr>
            <w:tcW w:w="12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204</w:t>
            </w:r>
          </w:p>
        </w:tc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72</w:t>
            </w:r>
          </w:p>
        </w:tc>
      </w:tr>
      <w:tr w:rsidR="00416BBC" w:rsidRPr="00DD7640" w:rsidTr="002A4B21">
        <w:trPr>
          <w:trHeight w:val="454"/>
        </w:trPr>
        <w:tc>
          <w:tcPr>
            <w:tcW w:w="3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قضايا القاصرين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189</w:t>
            </w:r>
          </w:p>
        </w:tc>
        <w:tc>
          <w:tcPr>
            <w:tcW w:w="12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199</w:t>
            </w:r>
          </w:p>
        </w:tc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157</w:t>
            </w:r>
          </w:p>
        </w:tc>
      </w:tr>
      <w:tr w:rsidR="00416BBC" w:rsidRPr="00DD7640" w:rsidTr="002A4B21">
        <w:trPr>
          <w:trHeight w:val="454"/>
        </w:trPr>
        <w:tc>
          <w:tcPr>
            <w:tcW w:w="3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التـــــعدد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182</w:t>
            </w:r>
          </w:p>
        </w:tc>
        <w:tc>
          <w:tcPr>
            <w:tcW w:w="12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218</w:t>
            </w:r>
          </w:p>
        </w:tc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53</w:t>
            </w:r>
          </w:p>
        </w:tc>
      </w:tr>
      <w:tr w:rsidR="00416BBC" w:rsidRPr="00DD7640" w:rsidTr="002A4B21">
        <w:trPr>
          <w:trHeight w:val="454"/>
        </w:trPr>
        <w:tc>
          <w:tcPr>
            <w:tcW w:w="3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vAlign w:val="center"/>
            <w:hideMark/>
          </w:tcPr>
          <w:p w:rsidR="00416BBC" w:rsidRPr="00DD7640" w:rsidRDefault="00416BBC" w:rsidP="00DD76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غرفة المشورة (مجموع)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3136</w:t>
            </w:r>
          </w:p>
        </w:tc>
        <w:tc>
          <w:tcPr>
            <w:tcW w:w="1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5861</w:t>
            </w:r>
          </w:p>
        </w:tc>
        <w:tc>
          <w:tcPr>
            <w:tcW w:w="12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8997</w:t>
            </w:r>
          </w:p>
        </w:tc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5440</w:t>
            </w: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3557</w:t>
            </w:r>
          </w:p>
        </w:tc>
      </w:tr>
      <w:tr w:rsidR="00416BBC" w:rsidRPr="00DD7640" w:rsidTr="002A4B21">
        <w:trPr>
          <w:trHeight w:val="454"/>
        </w:trPr>
        <w:tc>
          <w:tcPr>
            <w:tcW w:w="3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416BBC" w:rsidRPr="00DD7640" w:rsidRDefault="00416BBC" w:rsidP="00DD76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كفالة الاطفال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1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12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293</w:t>
            </w:r>
          </w:p>
        </w:tc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234</w:t>
            </w: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59</w:t>
            </w:r>
          </w:p>
        </w:tc>
      </w:tr>
      <w:tr w:rsidR="00416BBC" w:rsidRPr="00DD7640" w:rsidTr="002A4B21">
        <w:trPr>
          <w:trHeight w:val="454"/>
        </w:trPr>
        <w:tc>
          <w:tcPr>
            <w:tcW w:w="3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416BBC" w:rsidRPr="00DD7640" w:rsidRDefault="00416BBC" w:rsidP="00DD76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تسجيل الولادة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3218</w:t>
            </w:r>
          </w:p>
        </w:tc>
        <w:tc>
          <w:tcPr>
            <w:tcW w:w="12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3261</w:t>
            </w:r>
          </w:p>
        </w:tc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2925</w:t>
            </w: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336</w:t>
            </w:r>
          </w:p>
        </w:tc>
      </w:tr>
      <w:tr w:rsidR="00416BBC" w:rsidRPr="00DD7640" w:rsidTr="002A4B21">
        <w:trPr>
          <w:trHeight w:val="454"/>
        </w:trPr>
        <w:tc>
          <w:tcPr>
            <w:tcW w:w="3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416BBC" w:rsidRPr="00DD7640" w:rsidRDefault="00416BBC" w:rsidP="00DD76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تسجيل الوفاة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299</w:t>
            </w:r>
          </w:p>
        </w:tc>
        <w:tc>
          <w:tcPr>
            <w:tcW w:w="12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303</w:t>
            </w:r>
          </w:p>
        </w:tc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295</w:t>
            </w: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</w:t>
            </w:r>
          </w:p>
        </w:tc>
      </w:tr>
      <w:tr w:rsidR="00416BBC" w:rsidRPr="00DD7640" w:rsidTr="002A4B21">
        <w:trPr>
          <w:trHeight w:val="454"/>
        </w:trPr>
        <w:tc>
          <w:tcPr>
            <w:tcW w:w="3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416BBC" w:rsidRPr="00DD7640" w:rsidRDefault="00416BBC" w:rsidP="00DD76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اضافة بيانات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5538</w:t>
            </w:r>
          </w:p>
        </w:tc>
        <w:tc>
          <w:tcPr>
            <w:tcW w:w="12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5578</w:t>
            </w:r>
          </w:p>
        </w:tc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5189</w:t>
            </w: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389</w:t>
            </w:r>
          </w:p>
        </w:tc>
      </w:tr>
      <w:tr w:rsidR="00416BBC" w:rsidRPr="00DD7640" w:rsidTr="002A4B21">
        <w:trPr>
          <w:trHeight w:val="454"/>
        </w:trPr>
        <w:tc>
          <w:tcPr>
            <w:tcW w:w="3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416BBC" w:rsidRPr="00DD7640" w:rsidRDefault="00416BBC" w:rsidP="00DD76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اصلاح الاخطاء الجوهرية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3225</w:t>
            </w:r>
          </w:p>
        </w:tc>
        <w:tc>
          <w:tcPr>
            <w:tcW w:w="12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3237</w:t>
            </w:r>
          </w:p>
        </w:tc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2671</w:t>
            </w: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566</w:t>
            </w:r>
          </w:p>
        </w:tc>
      </w:tr>
      <w:tr w:rsidR="00416BBC" w:rsidRPr="00DD7640" w:rsidTr="002A4B21">
        <w:trPr>
          <w:trHeight w:val="454"/>
        </w:trPr>
        <w:tc>
          <w:tcPr>
            <w:tcW w:w="3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vAlign w:val="center"/>
            <w:hideMark/>
          </w:tcPr>
          <w:p w:rsidR="00416BBC" w:rsidRPr="00DD7640" w:rsidRDefault="00416BBC" w:rsidP="00DD76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الحالة المدنية ( مجموع)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194</w:t>
            </w:r>
          </w:p>
        </w:tc>
        <w:tc>
          <w:tcPr>
            <w:tcW w:w="1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12478</w:t>
            </w:r>
          </w:p>
        </w:tc>
        <w:tc>
          <w:tcPr>
            <w:tcW w:w="12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12672</w:t>
            </w:r>
          </w:p>
        </w:tc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11314</w:t>
            </w: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1358</w:t>
            </w:r>
          </w:p>
        </w:tc>
      </w:tr>
      <w:tr w:rsidR="00416BBC" w:rsidRPr="00DD7640" w:rsidTr="002A4B21">
        <w:trPr>
          <w:trHeight w:val="454"/>
        </w:trPr>
        <w:tc>
          <w:tcPr>
            <w:tcW w:w="3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vAlign w:val="center"/>
            <w:hideMark/>
          </w:tcPr>
          <w:p w:rsidR="00416BBC" w:rsidRPr="00DD7640" w:rsidRDefault="00416BBC" w:rsidP="00DD76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قضاء الأسرة (مجموع)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5465</w:t>
            </w:r>
          </w:p>
        </w:tc>
        <w:tc>
          <w:tcPr>
            <w:tcW w:w="1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22571</w:t>
            </w:r>
          </w:p>
        </w:tc>
        <w:tc>
          <w:tcPr>
            <w:tcW w:w="12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28036</w:t>
            </w:r>
          </w:p>
        </w:tc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20827</w:t>
            </w: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7209</w:t>
            </w:r>
          </w:p>
        </w:tc>
      </w:tr>
      <w:tr w:rsidR="00416BBC" w:rsidRPr="00DD7640" w:rsidTr="002A4B21">
        <w:trPr>
          <w:trHeight w:val="454"/>
        </w:trPr>
        <w:tc>
          <w:tcPr>
            <w:tcW w:w="30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vAlign w:val="center"/>
            <w:hideMark/>
          </w:tcPr>
          <w:p w:rsidR="00416BBC" w:rsidRPr="00DD7640" w:rsidRDefault="00416BBC" w:rsidP="00DD764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المدني بمفهومه العام( المجموع)</w:t>
            </w:r>
          </w:p>
        </w:tc>
        <w:tc>
          <w:tcPr>
            <w:tcW w:w="5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19679</w:t>
            </w:r>
          </w:p>
        </w:tc>
        <w:tc>
          <w:tcPr>
            <w:tcW w:w="13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47933</w:t>
            </w:r>
          </w:p>
        </w:tc>
        <w:tc>
          <w:tcPr>
            <w:tcW w:w="12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67612</w:t>
            </w:r>
          </w:p>
        </w:tc>
        <w:tc>
          <w:tcPr>
            <w:tcW w:w="12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44562</w:t>
            </w:r>
          </w:p>
        </w:tc>
        <w:tc>
          <w:tcPr>
            <w:tcW w:w="14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416BBC" w:rsidRPr="00DD7640" w:rsidRDefault="00416BBC" w:rsidP="00DD7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D76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23029</w:t>
            </w:r>
          </w:p>
        </w:tc>
      </w:tr>
    </w:tbl>
    <w:p w:rsidR="00416BBC" w:rsidRDefault="00416BBC" w:rsidP="00DD7640">
      <w:pPr>
        <w:jc w:val="right"/>
        <w:rPr>
          <w:rtl/>
          <w:lang w:bidi="ar-AE"/>
        </w:rPr>
      </w:pPr>
    </w:p>
    <w:p w:rsidR="003D40A6" w:rsidRDefault="00223C2B" w:rsidP="00DD7640">
      <w:pPr>
        <w:jc w:val="right"/>
        <w:rPr>
          <w:lang w:bidi="ar-AE"/>
        </w:rPr>
      </w:pPr>
      <w:r>
        <w:rPr>
          <w:rFonts w:hint="cs"/>
          <w:noProof/>
          <w:rtl/>
          <w:lang w:val="en-US"/>
        </w:rPr>
        <w:lastRenderedPageBreak/>
        <w:drawing>
          <wp:inline distT="0" distB="0" distL="0" distR="0">
            <wp:extent cx="6244046" cy="5590903"/>
            <wp:effectExtent l="0" t="0" r="23495" b="101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40A6" w:rsidRDefault="003D40A6">
      <w:pPr>
        <w:rPr>
          <w:lang w:bidi="ar-AE"/>
        </w:rPr>
      </w:pPr>
      <w:r>
        <w:rPr>
          <w:lang w:bidi="ar-AE"/>
        </w:rPr>
        <w:br w:type="page"/>
      </w:r>
    </w:p>
    <w:p w:rsidR="003D40A6" w:rsidRDefault="003D40A6" w:rsidP="002A4B21">
      <w:pPr>
        <w:jc w:val="center"/>
        <w:rPr>
          <w:rtl/>
          <w:lang w:bidi="ar-AE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087292" cy="5617029"/>
            <wp:effectExtent l="0" t="0" r="27940" b="222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359D" w:rsidRDefault="00A8359D">
      <w:pPr>
        <w:rPr>
          <w:rtl/>
          <w:lang w:bidi="ar-AE"/>
        </w:rPr>
      </w:pPr>
    </w:p>
    <w:p w:rsidR="00A8359D" w:rsidRDefault="00A8359D">
      <w:pPr>
        <w:rPr>
          <w:rtl/>
          <w:lang w:bidi="ar-AE"/>
        </w:rPr>
      </w:pPr>
    </w:p>
    <w:p w:rsidR="00A8359D" w:rsidRDefault="00A8359D">
      <w:pPr>
        <w:rPr>
          <w:rtl/>
          <w:lang w:bidi="ar-AE"/>
        </w:rPr>
      </w:pPr>
    </w:p>
    <w:p w:rsidR="00A8359D" w:rsidRDefault="00A8359D">
      <w:pPr>
        <w:rPr>
          <w:lang w:bidi="ar-AE"/>
        </w:rPr>
      </w:pPr>
    </w:p>
    <w:p w:rsidR="00720A7F" w:rsidRDefault="00720A7F">
      <w:pPr>
        <w:rPr>
          <w:lang w:bidi="ar-AE"/>
        </w:rPr>
      </w:pPr>
    </w:p>
    <w:p w:rsidR="00720A7F" w:rsidRDefault="00720A7F">
      <w:pPr>
        <w:rPr>
          <w:lang w:bidi="ar-AE"/>
        </w:rPr>
      </w:pPr>
    </w:p>
    <w:p w:rsidR="00A04768" w:rsidRDefault="00A04768" w:rsidP="00DD7640">
      <w:pPr>
        <w:jc w:val="right"/>
        <w:rPr>
          <w:rtl/>
          <w:lang w:bidi="ar-AE"/>
        </w:rPr>
      </w:pPr>
    </w:p>
    <w:p w:rsidR="00A04768" w:rsidRDefault="00A04768" w:rsidP="00DD7640">
      <w:pPr>
        <w:jc w:val="right"/>
        <w:rPr>
          <w:lang w:bidi="ar-AE"/>
        </w:rPr>
      </w:pPr>
    </w:p>
    <w:p w:rsidR="00720A7F" w:rsidRPr="007A2B2B" w:rsidRDefault="00FA6899" w:rsidP="00FA6899">
      <w:pPr>
        <w:jc w:val="center"/>
        <w:rPr>
          <w:b/>
          <w:bCs/>
          <w:color w:val="DDD9C3" w:themeColor="background2" w:themeShade="E6"/>
          <w:sz w:val="56"/>
          <w:szCs w:val="56"/>
        </w:rPr>
      </w:pPr>
      <w:r>
        <w:rPr>
          <w:rFonts w:hint="cs"/>
          <w:b/>
          <w:bCs/>
          <w:color w:val="DDD9C3" w:themeColor="background2" w:themeShade="E6"/>
          <w:sz w:val="56"/>
          <w:szCs w:val="56"/>
          <w:rtl/>
        </w:rPr>
        <w:lastRenderedPageBreak/>
        <w:t>ال</w:t>
      </w:r>
      <w:r w:rsidR="00720A7F" w:rsidRPr="007A2B2B">
        <w:rPr>
          <w:rFonts w:hint="cs"/>
          <w:b/>
          <w:bCs/>
          <w:color w:val="DDD9C3" w:themeColor="background2" w:themeShade="E6"/>
          <w:sz w:val="56"/>
          <w:szCs w:val="56"/>
          <w:rtl/>
        </w:rPr>
        <w:t>قضـــــــــا</w:t>
      </w:r>
      <w:r>
        <w:rPr>
          <w:rFonts w:hint="cs"/>
          <w:b/>
          <w:bCs/>
          <w:color w:val="DDD9C3" w:themeColor="background2" w:themeShade="E6"/>
          <w:sz w:val="56"/>
          <w:szCs w:val="56"/>
          <w:rtl/>
        </w:rPr>
        <w:t xml:space="preserve">يا </w:t>
      </w:r>
      <w:proofErr w:type="spellStart"/>
      <w:r>
        <w:rPr>
          <w:rFonts w:hint="cs"/>
          <w:b/>
          <w:bCs/>
          <w:color w:val="DDD9C3" w:themeColor="background2" w:themeShade="E6"/>
          <w:sz w:val="56"/>
          <w:szCs w:val="56"/>
          <w:rtl/>
        </w:rPr>
        <w:t>الجنحية</w:t>
      </w:r>
      <w:proofErr w:type="spellEnd"/>
    </w:p>
    <w:p w:rsidR="00720A7F" w:rsidRDefault="00720A7F" w:rsidP="00DD7640">
      <w:pPr>
        <w:jc w:val="right"/>
        <w:rPr>
          <w:rtl/>
          <w:lang w:bidi="ar-AE"/>
        </w:rPr>
      </w:pPr>
    </w:p>
    <w:p w:rsidR="00A8359D" w:rsidRDefault="00A8359D" w:rsidP="00DD7640">
      <w:pPr>
        <w:jc w:val="right"/>
        <w:rPr>
          <w:rtl/>
          <w:lang w:bidi="ar-AE"/>
        </w:rPr>
      </w:pPr>
    </w:p>
    <w:tbl>
      <w:tblPr>
        <w:bidiVisual/>
        <w:tblW w:w="86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1274"/>
        <w:gridCol w:w="1401"/>
        <w:gridCol w:w="1469"/>
        <w:gridCol w:w="1336"/>
        <w:gridCol w:w="1493"/>
      </w:tblGrid>
      <w:tr w:rsidR="00361F5F" w:rsidRPr="00361F5F" w:rsidTr="005400F4">
        <w:trPr>
          <w:trHeight w:val="737"/>
        </w:trPr>
        <w:tc>
          <w:tcPr>
            <w:tcW w:w="16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A8359D" w:rsidRPr="00957AC9" w:rsidRDefault="00A8359D" w:rsidP="0054472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>نوعية القضايا</w:t>
            </w:r>
          </w:p>
        </w:tc>
        <w:tc>
          <w:tcPr>
            <w:tcW w:w="1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8359D" w:rsidRPr="00957AC9" w:rsidRDefault="00A8359D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>المخلف</w:t>
            </w:r>
          </w:p>
        </w:tc>
        <w:tc>
          <w:tcPr>
            <w:tcW w:w="14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8359D" w:rsidRPr="00957AC9" w:rsidRDefault="00A8359D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 xml:space="preserve">المسجل + </w:t>
            </w:r>
            <w:proofErr w:type="spellStart"/>
            <w:r w:rsidRPr="00957AC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>التعرضات</w:t>
            </w:r>
            <w:proofErr w:type="spellEnd"/>
          </w:p>
        </w:tc>
        <w:tc>
          <w:tcPr>
            <w:tcW w:w="14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8359D" w:rsidRPr="00957AC9" w:rsidRDefault="00A8359D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 xml:space="preserve">المجموع </w:t>
            </w:r>
            <w:r w:rsidRPr="00957AC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br/>
              <w:t>( الرائج )</w:t>
            </w:r>
          </w:p>
        </w:tc>
        <w:tc>
          <w:tcPr>
            <w:tcW w:w="13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8359D" w:rsidRPr="00957AC9" w:rsidRDefault="00A8359D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>القضايا المحكومة</w:t>
            </w:r>
          </w:p>
        </w:tc>
        <w:tc>
          <w:tcPr>
            <w:tcW w:w="14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8359D" w:rsidRPr="00957AC9" w:rsidRDefault="00A8359D" w:rsidP="005447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957AC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>الباقي بدون حكم</w:t>
            </w:r>
          </w:p>
        </w:tc>
      </w:tr>
      <w:tr w:rsidR="00A8359D" w:rsidRPr="00416BBC" w:rsidTr="002A4B21">
        <w:trPr>
          <w:trHeight w:val="737"/>
        </w:trPr>
        <w:tc>
          <w:tcPr>
            <w:tcW w:w="16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A8359D" w:rsidRPr="00416BBC" w:rsidRDefault="00A8359D" w:rsidP="00416BB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التلبس</w:t>
            </w:r>
          </w:p>
        </w:tc>
        <w:tc>
          <w:tcPr>
            <w:tcW w:w="1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409</w:t>
            </w:r>
          </w:p>
        </w:tc>
        <w:tc>
          <w:tcPr>
            <w:tcW w:w="14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16211</w:t>
            </w:r>
          </w:p>
        </w:tc>
        <w:tc>
          <w:tcPr>
            <w:tcW w:w="14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16620</w:t>
            </w:r>
          </w:p>
        </w:tc>
        <w:tc>
          <w:tcPr>
            <w:tcW w:w="13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15877</w:t>
            </w:r>
          </w:p>
        </w:tc>
        <w:tc>
          <w:tcPr>
            <w:tcW w:w="14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743</w:t>
            </w:r>
          </w:p>
        </w:tc>
      </w:tr>
      <w:tr w:rsidR="00A8359D" w:rsidRPr="00416BBC" w:rsidTr="002A4B21">
        <w:trPr>
          <w:trHeight w:val="737"/>
        </w:trPr>
        <w:tc>
          <w:tcPr>
            <w:tcW w:w="16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الجنحي</w:t>
            </w:r>
            <w:proofErr w:type="spellEnd"/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 العادي</w:t>
            </w:r>
          </w:p>
        </w:tc>
        <w:tc>
          <w:tcPr>
            <w:tcW w:w="12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3351</w:t>
            </w:r>
          </w:p>
        </w:tc>
        <w:tc>
          <w:tcPr>
            <w:tcW w:w="14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8844</w:t>
            </w:r>
          </w:p>
        </w:tc>
        <w:tc>
          <w:tcPr>
            <w:tcW w:w="14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12195</w:t>
            </w: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5151</w:t>
            </w:r>
          </w:p>
        </w:tc>
        <w:tc>
          <w:tcPr>
            <w:tcW w:w="14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7044</w:t>
            </w:r>
          </w:p>
        </w:tc>
      </w:tr>
      <w:tr w:rsidR="00A8359D" w:rsidRPr="00416BBC" w:rsidTr="002A4B21">
        <w:trPr>
          <w:trHeight w:val="737"/>
        </w:trPr>
        <w:tc>
          <w:tcPr>
            <w:tcW w:w="163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جنح السير</w:t>
            </w:r>
          </w:p>
        </w:tc>
        <w:tc>
          <w:tcPr>
            <w:tcW w:w="127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4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1803</w:t>
            </w:r>
          </w:p>
        </w:tc>
        <w:tc>
          <w:tcPr>
            <w:tcW w:w="14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1803</w:t>
            </w: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1803</w:t>
            </w:r>
          </w:p>
        </w:tc>
        <w:tc>
          <w:tcPr>
            <w:tcW w:w="14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</w:tr>
      <w:tr w:rsidR="00A8359D" w:rsidRPr="00416BBC" w:rsidTr="002A4B21">
        <w:trPr>
          <w:trHeight w:val="737"/>
        </w:trPr>
        <w:tc>
          <w:tcPr>
            <w:tcW w:w="16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مخالفات السير</w:t>
            </w:r>
          </w:p>
        </w:tc>
        <w:tc>
          <w:tcPr>
            <w:tcW w:w="1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4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8104</w:t>
            </w:r>
          </w:p>
        </w:tc>
        <w:tc>
          <w:tcPr>
            <w:tcW w:w="14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8104</w:t>
            </w: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8104</w:t>
            </w:r>
          </w:p>
        </w:tc>
        <w:tc>
          <w:tcPr>
            <w:tcW w:w="14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</w:tr>
      <w:tr w:rsidR="00A8359D" w:rsidRPr="00416BBC" w:rsidTr="002A4B21">
        <w:trPr>
          <w:trHeight w:val="737"/>
        </w:trPr>
        <w:tc>
          <w:tcPr>
            <w:tcW w:w="16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الأحداث</w:t>
            </w:r>
          </w:p>
        </w:tc>
        <w:tc>
          <w:tcPr>
            <w:tcW w:w="12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440</w:t>
            </w:r>
          </w:p>
        </w:tc>
        <w:tc>
          <w:tcPr>
            <w:tcW w:w="14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1429</w:t>
            </w:r>
          </w:p>
        </w:tc>
        <w:tc>
          <w:tcPr>
            <w:tcW w:w="14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1869</w:t>
            </w: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1242</w:t>
            </w:r>
          </w:p>
        </w:tc>
        <w:tc>
          <w:tcPr>
            <w:tcW w:w="14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678</w:t>
            </w:r>
          </w:p>
        </w:tc>
      </w:tr>
      <w:tr w:rsidR="00A8359D" w:rsidRPr="00416BBC" w:rsidTr="002A4B21">
        <w:trPr>
          <w:trHeight w:val="737"/>
        </w:trPr>
        <w:tc>
          <w:tcPr>
            <w:tcW w:w="16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A8359D" w:rsidRDefault="00A8359D" w:rsidP="00416BB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      الدعوى المدنية التابعة</w:t>
            </w:r>
          </w:p>
          <w:p w:rsidR="00A8359D" w:rsidRPr="00416BBC" w:rsidRDefault="00A8359D" w:rsidP="00A835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AE"/>
              </w:rPr>
              <w:t>(</w:t>
            </w: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حوادث السير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>)</w:t>
            </w:r>
          </w:p>
        </w:tc>
        <w:tc>
          <w:tcPr>
            <w:tcW w:w="127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729</w:t>
            </w:r>
          </w:p>
        </w:tc>
        <w:tc>
          <w:tcPr>
            <w:tcW w:w="14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1021</w:t>
            </w:r>
          </w:p>
        </w:tc>
        <w:tc>
          <w:tcPr>
            <w:tcW w:w="14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1750</w:t>
            </w: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902</w:t>
            </w:r>
          </w:p>
        </w:tc>
        <w:tc>
          <w:tcPr>
            <w:tcW w:w="149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848</w:t>
            </w:r>
          </w:p>
        </w:tc>
      </w:tr>
      <w:tr w:rsidR="00A8359D" w:rsidRPr="00416BBC" w:rsidTr="002A4B21">
        <w:trPr>
          <w:trHeight w:val="737"/>
        </w:trPr>
        <w:tc>
          <w:tcPr>
            <w:tcW w:w="16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Default="00A8359D" w:rsidP="00416BB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الدعوى العمومية</w:t>
            </w:r>
          </w:p>
          <w:p w:rsidR="00A8359D" w:rsidRPr="00416BBC" w:rsidRDefault="00A8359D" w:rsidP="00A8359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AE"/>
              </w:rPr>
              <w:t>(</w:t>
            </w: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حوادث السير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>)</w:t>
            </w:r>
          </w:p>
        </w:tc>
        <w:tc>
          <w:tcPr>
            <w:tcW w:w="12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923</w:t>
            </w:r>
          </w:p>
        </w:tc>
        <w:tc>
          <w:tcPr>
            <w:tcW w:w="14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2201</w:t>
            </w:r>
          </w:p>
        </w:tc>
        <w:tc>
          <w:tcPr>
            <w:tcW w:w="14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3124</w:t>
            </w: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2364</w:t>
            </w:r>
          </w:p>
        </w:tc>
        <w:tc>
          <w:tcPr>
            <w:tcW w:w="149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760</w:t>
            </w:r>
          </w:p>
        </w:tc>
      </w:tr>
      <w:tr w:rsidR="00A8359D" w:rsidRPr="00416BBC" w:rsidTr="002A4B21">
        <w:trPr>
          <w:trHeight w:val="737"/>
        </w:trPr>
        <w:tc>
          <w:tcPr>
            <w:tcW w:w="16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قضايا تطبيق العقوبات</w:t>
            </w:r>
          </w:p>
        </w:tc>
        <w:tc>
          <w:tcPr>
            <w:tcW w:w="1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4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346</w:t>
            </w:r>
          </w:p>
        </w:tc>
        <w:tc>
          <w:tcPr>
            <w:tcW w:w="14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346</w:t>
            </w: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346</w:t>
            </w:r>
          </w:p>
        </w:tc>
        <w:tc>
          <w:tcPr>
            <w:tcW w:w="149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</w:tr>
      <w:tr w:rsidR="00A8359D" w:rsidRPr="00416BBC" w:rsidTr="002A4B21">
        <w:trPr>
          <w:trHeight w:val="737"/>
        </w:trPr>
        <w:tc>
          <w:tcPr>
            <w:tcW w:w="16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 قضايا التحقيق</w:t>
            </w:r>
          </w:p>
        </w:tc>
        <w:tc>
          <w:tcPr>
            <w:tcW w:w="12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1093</w:t>
            </w:r>
          </w:p>
        </w:tc>
        <w:tc>
          <w:tcPr>
            <w:tcW w:w="14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2887</w:t>
            </w:r>
          </w:p>
        </w:tc>
        <w:tc>
          <w:tcPr>
            <w:tcW w:w="14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3980</w:t>
            </w: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691</w:t>
            </w:r>
          </w:p>
        </w:tc>
        <w:tc>
          <w:tcPr>
            <w:tcW w:w="14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3289</w:t>
            </w:r>
          </w:p>
        </w:tc>
      </w:tr>
      <w:tr w:rsidR="00A8359D" w:rsidRPr="00416BBC" w:rsidTr="002A4B21">
        <w:trPr>
          <w:trHeight w:val="737"/>
        </w:trPr>
        <w:tc>
          <w:tcPr>
            <w:tcW w:w="163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A8359D" w:rsidRPr="00416BBC" w:rsidRDefault="00A8359D" w:rsidP="00416BB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المجموع (1)</w:t>
            </w:r>
          </w:p>
        </w:tc>
        <w:tc>
          <w:tcPr>
            <w:tcW w:w="127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6945</w:t>
            </w:r>
          </w:p>
        </w:tc>
        <w:tc>
          <w:tcPr>
            <w:tcW w:w="14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42846</w:t>
            </w:r>
          </w:p>
        </w:tc>
        <w:tc>
          <w:tcPr>
            <w:tcW w:w="14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49791</w:t>
            </w: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36480</w:t>
            </w:r>
          </w:p>
        </w:tc>
        <w:tc>
          <w:tcPr>
            <w:tcW w:w="14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13362</w:t>
            </w:r>
          </w:p>
        </w:tc>
      </w:tr>
      <w:tr w:rsidR="00A8359D" w:rsidRPr="00416BBC" w:rsidTr="002A4B21">
        <w:trPr>
          <w:trHeight w:val="737"/>
        </w:trPr>
        <w:tc>
          <w:tcPr>
            <w:tcW w:w="16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A8359D" w:rsidRPr="00416BBC" w:rsidRDefault="00A8359D" w:rsidP="00416BB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المقاطعات(</w:t>
            </w:r>
            <w:proofErr w:type="spellStart"/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الجنحي</w:t>
            </w:r>
            <w:proofErr w:type="spellEnd"/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) </w:t>
            </w:r>
          </w:p>
        </w:tc>
        <w:tc>
          <w:tcPr>
            <w:tcW w:w="12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164</w:t>
            </w:r>
          </w:p>
        </w:tc>
        <w:tc>
          <w:tcPr>
            <w:tcW w:w="14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424</w:t>
            </w:r>
          </w:p>
        </w:tc>
        <w:tc>
          <w:tcPr>
            <w:tcW w:w="14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588</w:t>
            </w:r>
          </w:p>
        </w:tc>
        <w:tc>
          <w:tcPr>
            <w:tcW w:w="13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404</w:t>
            </w:r>
          </w:p>
        </w:tc>
        <w:tc>
          <w:tcPr>
            <w:tcW w:w="14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184</w:t>
            </w:r>
          </w:p>
        </w:tc>
      </w:tr>
      <w:tr w:rsidR="00A8359D" w:rsidRPr="00416BBC" w:rsidTr="002A4B21">
        <w:trPr>
          <w:trHeight w:val="737"/>
        </w:trPr>
        <w:tc>
          <w:tcPr>
            <w:tcW w:w="16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vAlign w:val="center"/>
            <w:hideMark/>
          </w:tcPr>
          <w:p w:rsidR="00A8359D" w:rsidRPr="00416BBC" w:rsidRDefault="00A8359D" w:rsidP="00416BB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القضايا </w:t>
            </w:r>
            <w:proofErr w:type="spellStart"/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الجنحية</w:t>
            </w:r>
            <w:proofErr w:type="spellEnd"/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 ( المجموع)</w:t>
            </w:r>
          </w:p>
        </w:tc>
        <w:tc>
          <w:tcPr>
            <w:tcW w:w="12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7109</w:t>
            </w:r>
          </w:p>
        </w:tc>
        <w:tc>
          <w:tcPr>
            <w:tcW w:w="14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43270</w:t>
            </w:r>
          </w:p>
        </w:tc>
        <w:tc>
          <w:tcPr>
            <w:tcW w:w="14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50379</w:t>
            </w: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36884</w:t>
            </w:r>
          </w:p>
        </w:tc>
        <w:tc>
          <w:tcPr>
            <w:tcW w:w="14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100"/>
            <w:noWrap/>
            <w:vAlign w:val="center"/>
            <w:hideMark/>
          </w:tcPr>
          <w:p w:rsidR="00A8359D" w:rsidRPr="00416BBC" w:rsidRDefault="00A8359D" w:rsidP="0041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416B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13546</w:t>
            </w:r>
          </w:p>
        </w:tc>
      </w:tr>
    </w:tbl>
    <w:p w:rsidR="00C115B0" w:rsidRDefault="002538FE" w:rsidP="00A04768">
      <w:pPr>
        <w:rPr>
          <w:rtl/>
          <w:lang w:bidi="ar-AE"/>
        </w:rPr>
      </w:pPr>
      <w:r>
        <w:rPr>
          <w:rFonts w:hint="cs"/>
          <w:noProof/>
          <w:lang w:val="en-US"/>
        </w:rPr>
        <w:lastRenderedPageBreak/>
        <w:drawing>
          <wp:inline distT="0" distB="0" distL="0" distR="0">
            <wp:extent cx="6230983" cy="5643154"/>
            <wp:effectExtent l="0" t="0" r="1778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A1F99" w:rsidRDefault="005A1F99" w:rsidP="00A04768">
      <w:pPr>
        <w:rPr>
          <w:rtl/>
          <w:lang w:bidi="ar-AE"/>
        </w:rPr>
      </w:pPr>
    </w:p>
    <w:p w:rsidR="005A1F99" w:rsidRPr="00DE0BB4" w:rsidRDefault="00EE2A39" w:rsidP="00A04768">
      <w:pPr>
        <w:rPr>
          <w:lang w:bidi="ar-AE"/>
        </w:rPr>
      </w:pPr>
      <w:r>
        <w:rPr>
          <w:rFonts w:hint="cs"/>
          <w:noProof/>
          <w:rtl/>
          <w:lang w:val="en-US"/>
        </w:rPr>
        <w:lastRenderedPageBreak/>
        <w:drawing>
          <wp:inline distT="0" distB="0" distL="0" distR="0" wp14:anchorId="681A135B" wp14:editId="4B6577C1">
            <wp:extent cx="5972810" cy="5315180"/>
            <wp:effectExtent l="0" t="0" r="2794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DE0BB4">
        <w:rPr>
          <w:b/>
          <w:bCs/>
          <w:noProof/>
          <w:color w:val="DDD9C3" w:themeColor="background2" w:themeShade="E6"/>
          <w:sz w:val="56"/>
          <w:szCs w:val="56"/>
          <w:lang w:val="en-US"/>
        </w:rPr>
        <w:lastRenderedPageBreak/>
        <w:drawing>
          <wp:inline distT="0" distB="0" distL="0" distR="0" wp14:anchorId="211F98A1" wp14:editId="542F2656">
            <wp:extent cx="5930900" cy="5689600"/>
            <wp:effectExtent l="0" t="0" r="12700" b="2540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E2A39" w:rsidRDefault="00EE2A39" w:rsidP="00A04768">
      <w:pPr>
        <w:rPr>
          <w:rtl/>
          <w:lang w:bidi="ar-AE"/>
        </w:rPr>
      </w:pPr>
    </w:p>
    <w:p w:rsidR="002538FE" w:rsidRDefault="002538FE" w:rsidP="00A04768">
      <w:pPr>
        <w:rPr>
          <w:rtl/>
          <w:lang w:bidi="ar-AE"/>
        </w:rPr>
      </w:pPr>
    </w:p>
    <w:p w:rsidR="002538FE" w:rsidRDefault="002538FE" w:rsidP="00A04768">
      <w:pPr>
        <w:rPr>
          <w:rtl/>
          <w:lang w:bidi="ar-AE"/>
        </w:rPr>
      </w:pPr>
    </w:p>
    <w:p w:rsidR="002538FE" w:rsidRDefault="002538FE" w:rsidP="00A04768">
      <w:pPr>
        <w:rPr>
          <w:lang w:bidi="ar-AE"/>
        </w:rPr>
      </w:pPr>
    </w:p>
    <w:sectPr w:rsidR="002538FE" w:rsidSect="00332DC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57" w:rsidRDefault="00F20857" w:rsidP="00C115B0">
      <w:pPr>
        <w:spacing w:after="0" w:line="240" w:lineRule="auto"/>
      </w:pPr>
      <w:r>
        <w:separator/>
      </w:r>
    </w:p>
  </w:endnote>
  <w:endnote w:type="continuationSeparator" w:id="0">
    <w:p w:rsidR="00F20857" w:rsidRDefault="00F20857" w:rsidP="00C1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Rasheeq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CB" w:rsidRDefault="00332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CB" w:rsidRDefault="00332D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CB" w:rsidRDefault="00332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57" w:rsidRDefault="00F20857" w:rsidP="00C115B0">
      <w:pPr>
        <w:spacing w:after="0" w:line="240" w:lineRule="auto"/>
      </w:pPr>
      <w:r>
        <w:separator/>
      </w:r>
    </w:p>
  </w:footnote>
  <w:footnote w:type="continuationSeparator" w:id="0">
    <w:p w:rsidR="00F20857" w:rsidRDefault="00F20857" w:rsidP="00C1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CB" w:rsidRDefault="00332D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CB" w:rsidRDefault="00332D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CB" w:rsidRDefault="00332D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/>
  <w:documentProtection w:edit="readOnly" w:enforcement="1" w:cryptProviderType="rsaFull" w:cryptAlgorithmClass="hash" w:cryptAlgorithmType="typeAny" w:cryptAlgorithmSid="4" w:cryptSpinCount="100000" w:hash="43jGqqnQSpLaltH04t0m/dYkE+I=" w:salt="T9Tk3N+Lsz0+dOdluOz2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C9"/>
    <w:rsid w:val="000B531F"/>
    <w:rsid w:val="0012561B"/>
    <w:rsid w:val="001C277C"/>
    <w:rsid w:val="00213972"/>
    <w:rsid w:val="00223C2B"/>
    <w:rsid w:val="00237A1B"/>
    <w:rsid w:val="002538FE"/>
    <w:rsid w:val="0026215C"/>
    <w:rsid w:val="002A4B21"/>
    <w:rsid w:val="002B6523"/>
    <w:rsid w:val="002D74DF"/>
    <w:rsid w:val="00332DCB"/>
    <w:rsid w:val="00361F5F"/>
    <w:rsid w:val="003D40A6"/>
    <w:rsid w:val="00416BBC"/>
    <w:rsid w:val="004D69FA"/>
    <w:rsid w:val="005400F4"/>
    <w:rsid w:val="005661B7"/>
    <w:rsid w:val="005A1F99"/>
    <w:rsid w:val="00601014"/>
    <w:rsid w:val="00610007"/>
    <w:rsid w:val="006462D1"/>
    <w:rsid w:val="00720A7F"/>
    <w:rsid w:val="007A2B2B"/>
    <w:rsid w:val="008F58E4"/>
    <w:rsid w:val="00943FE6"/>
    <w:rsid w:val="009464B2"/>
    <w:rsid w:val="00957AC9"/>
    <w:rsid w:val="009E5535"/>
    <w:rsid w:val="009F2C9E"/>
    <w:rsid w:val="00A04768"/>
    <w:rsid w:val="00A761DA"/>
    <w:rsid w:val="00A8359D"/>
    <w:rsid w:val="00AD3795"/>
    <w:rsid w:val="00C115B0"/>
    <w:rsid w:val="00CF4650"/>
    <w:rsid w:val="00D50C65"/>
    <w:rsid w:val="00DD7640"/>
    <w:rsid w:val="00DE0BB4"/>
    <w:rsid w:val="00E0383C"/>
    <w:rsid w:val="00E570F4"/>
    <w:rsid w:val="00EE2A39"/>
    <w:rsid w:val="00F20857"/>
    <w:rsid w:val="00FA6899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A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C115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B0"/>
  </w:style>
  <w:style w:type="paragraph" w:styleId="Footer">
    <w:name w:val="footer"/>
    <w:basedOn w:val="Normal"/>
    <w:link w:val="FooterChar"/>
    <w:uiPriority w:val="99"/>
    <w:unhideWhenUsed/>
    <w:rsid w:val="00C115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B0"/>
  </w:style>
  <w:style w:type="paragraph" w:styleId="BalloonText">
    <w:name w:val="Balloon Text"/>
    <w:basedOn w:val="Normal"/>
    <w:link w:val="BalloonTextChar"/>
    <w:uiPriority w:val="99"/>
    <w:semiHidden/>
    <w:unhideWhenUsed/>
    <w:rsid w:val="00A7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A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C115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B0"/>
  </w:style>
  <w:style w:type="paragraph" w:styleId="Footer">
    <w:name w:val="footer"/>
    <w:basedOn w:val="Normal"/>
    <w:link w:val="FooterChar"/>
    <w:uiPriority w:val="99"/>
    <w:unhideWhenUsed/>
    <w:rsid w:val="00C115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B0"/>
  </w:style>
  <w:style w:type="paragraph" w:styleId="BalloonText">
    <w:name w:val="Balloon Text"/>
    <w:basedOn w:val="Normal"/>
    <w:link w:val="BalloonTextChar"/>
    <w:uiPriority w:val="99"/>
    <w:semiHidden/>
    <w:unhideWhenUsed/>
    <w:rsid w:val="00A7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ar-SA" sz="1800" b="1" i="0" u="none" strike="noStrike" baseline="0">
                <a:effectLst/>
              </a:rPr>
              <a:t>القضايا المدنية </a:t>
            </a:r>
          </a:p>
          <a:p>
            <a:pPr>
              <a:defRPr/>
            </a:pPr>
            <a:r>
              <a:rPr lang="ar-SA" sz="1800" b="1" i="0" u="none" strike="noStrike" baseline="0">
                <a:effectLst/>
              </a:rPr>
              <a:t>(المجموع الرائج )</a:t>
            </a:r>
            <a:endParaRPr lang="en-US"/>
          </a:p>
        </c:rich>
      </c:tx>
      <c:layout>
        <c:manualLayout>
          <c:xMode val="edge"/>
          <c:yMode val="edge"/>
          <c:x val="0.39136690294170612"/>
          <c:y val="7.2181252184914577E-4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ar-AE" sz="1200" b="1"/>
                      <a:t>الأوامرالمبنية على طلب
23%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ar-AE" sz="1200" b="1"/>
                      <a:t>المدني المتنوع
29%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ar-AE" sz="1200" b="1"/>
                      <a:t>الإ جتماعي
25%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ar-AE" sz="1200" b="1"/>
                      <a:t>شعبة الأوامر بالأداء والتحفيظ و الإحالة
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ar-AE" b="1"/>
                      <a:t>ال</a:t>
                    </a:r>
                    <a:r>
                      <a:rPr lang="ar-AE" sz="1200" b="1"/>
                      <a:t>إستعجالي</a:t>
                    </a:r>
                    <a:r>
                      <a:rPr lang="ar-AE"/>
                      <a:t>
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ar-AE" sz="1200" b="1"/>
                      <a:t>العقار العادي
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ar-AE" sz="1200" b="1"/>
                      <a:t>المقاطعات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ar-AE" sz="1200" b="1"/>
                      <a:t>الأوامر بالتصفية النهائية
0</a:t>
                    </a:r>
                    <a:r>
                      <a:rPr lang="ar-SA" sz="1200" b="1"/>
                      <a:t>.1</a:t>
                    </a:r>
                    <a:r>
                      <a:rPr lang="ar-AE" sz="1200" b="1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Sheet1!$A$2:$A$9</c:f>
              <c:strCache>
                <c:ptCount val="8"/>
                <c:pt idx="0">
                  <c:v>الأوامرالمبنية على طلب</c:v>
                </c:pt>
                <c:pt idx="1">
                  <c:v>المدني المتنوع</c:v>
                </c:pt>
                <c:pt idx="2">
                  <c:v>الإ جتماعي</c:v>
                </c:pt>
                <c:pt idx="3">
                  <c:v>شعبة الأوامر بالأداء والتحفيظ و الإحالة</c:v>
                </c:pt>
                <c:pt idx="4">
                  <c:v>الإستعجالي</c:v>
                </c:pt>
                <c:pt idx="5">
                  <c:v>العقار العادي</c:v>
                </c:pt>
                <c:pt idx="6">
                  <c:v>المقاطعات</c:v>
                </c:pt>
                <c:pt idx="7">
                  <c:v>الأوامر بالتصفية النهائية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9075</c:v>
                </c:pt>
                <c:pt idx="1">
                  <c:v>11350</c:v>
                </c:pt>
                <c:pt idx="2">
                  <c:v>9890</c:v>
                </c:pt>
                <c:pt idx="3">
                  <c:v>1459</c:v>
                </c:pt>
                <c:pt idx="4">
                  <c:v>1688</c:v>
                </c:pt>
                <c:pt idx="5">
                  <c:v>2880</c:v>
                </c:pt>
                <c:pt idx="6">
                  <c:v>3213</c:v>
                </c:pt>
                <c:pt idx="7">
                  <c:v>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chemeClr val="accent3">
            <a:lumMod val="40000"/>
            <a:lumOff val="60000"/>
          </a:schemeClr>
        </a:solidFill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1800" b="1">
                <a:effectLst/>
              </a:rPr>
              <a:t>قضـــــــــاء الاسرة</a:t>
            </a:r>
            <a:r>
              <a:rPr lang="ar-SA" sz="1800" b="1" i="0" u="none" strike="noStrike" baseline="0">
                <a:effectLst/>
              </a:rPr>
              <a:t/>
            </a:r>
            <a:br>
              <a:rPr lang="ar-SA" sz="1800" b="1" i="0" u="none" strike="noStrike" baseline="0">
                <a:effectLst/>
              </a:rPr>
            </a:br>
            <a:r>
              <a:rPr lang="ar-SA" sz="1800" b="1" i="0" u="none" strike="noStrike" baseline="0">
                <a:effectLst/>
              </a:rPr>
              <a:t>(المجموع الرائج )</a:t>
            </a:r>
            <a:r>
              <a:rPr lang="ar-SA" sz="1800" b="1">
                <a:effectLst/>
              </a:rPr>
              <a:t> </a:t>
            </a:r>
            <a:endParaRPr lang="fr-FR" sz="18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layout>
        <c:manualLayout>
          <c:xMode val="edge"/>
          <c:yMode val="edge"/>
          <c:x val="0.39154471544715447"/>
          <c:y val="1.81735574738755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ar-AE" sz="1200" b="1"/>
                      <a:t>الأحوال الشخصية و الميراث 
11%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ar-AE" sz="1200" b="1"/>
                      <a:t>غرفة المشورة 
16%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ar-AE" sz="1200" b="1"/>
                      <a:t>الحالة المدنية 
23%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ar-AE" sz="1200" b="1"/>
                      <a:t>قضاء الأسرة 
50%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الأحوال الشخصية و الميراث </c:v>
                </c:pt>
                <c:pt idx="1">
                  <c:v>غرفة المشورة </c:v>
                </c:pt>
                <c:pt idx="2">
                  <c:v>الحالة المدنية </c:v>
                </c:pt>
                <c:pt idx="3">
                  <c:v>قضاء الأسرة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6367</c:v>
                </c:pt>
                <c:pt idx="1">
                  <c:v>8997</c:v>
                </c:pt>
                <c:pt idx="2">
                  <c:v>12672</c:v>
                </c:pt>
                <c:pt idx="3">
                  <c:v>28036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chemeClr val="accent3">
            <a:lumMod val="40000"/>
            <a:lumOff val="60000"/>
          </a:schemeClr>
        </a:solidFill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AE" sz="1800" b="1" i="0" u="none" strike="noStrike" baseline="0">
                <a:effectLst/>
              </a:rPr>
              <a:t>مجموع</a:t>
            </a:r>
            <a:r>
              <a:rPr lang="ar-SA" sz="1800" b="1" i="0" u="none" strike="noStrike" baseline="0">
                <a:effectLst/>
              </a:rPr>
              <a:t> </a:t>
            </a:r>
            <a:r>
              <a:rPr lang="ar-AE" sz="1800" b="1" i="0" baseline="0">
                <a:effectLst/>
              </a:rPr>
              <a:t>القضايا المدنية</a:t>
            </a:r>
          </a:p>
          <a:p>
            <a:pPr marL="0" marR="0" indent="0" algn="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1800" b="1" i="0" u="none" strike="noStrike" baseline="0">
                <a:effectLst/>
              </a:rPr>
              <a:t>(المجموع الرائج ) </a:t>
            </a:r>
            <a:r>
              <a:rPr lang="fr-FR" sz="1800" b="1" i="0" u="none" strike="noStrike" baseline="0">
                <a:effectLst/>
              </a:rPr>
              <a:t> </a:t>
            </a:r>
            <a:r>
              <a:rPr lang="ar-SA" sz="1800" b="1" i="0" u="none" strike="noStrike" baseline="0">
                <a:effectLst/>
              </a:rPr>
              <a:t> </a:t>
            </a:r>
            <a:endParaRPr lang="en-US"/>
          </a:p>
        </c:rich>
      </c:tx>
      <c:layout>
        <c:manualLayout>
          <c:xMode val="edge"/>
          <c:yMode val="edge"/>
          <c:x val="0.34959891732283466"/>
          <c:y val="1.356698699830412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ar-AE"/>
                      <a:t>المخل</a:t>
                    </a:r>
                    <a:r>
                      <a:rPr lang="ar-AE" sz="1200" b="1"/>
                      <a:t>ف
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ar-AE" sz="1200" b="1"/>
                      <a:t>المسجل + التعرضات
24%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ar-AE" sz="1200" b="1"/>
                      <a:t>المجموع ( الرائج )
33%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ar-AE" sz="1200" b="1"/>
                      <a:t>القضايا المحكومة
22%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ar-AE" sz="1200" b="1"/>
                      <a:t>الباقي بدون حكم
11%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المخلف</c:v>
                </c:pt>
                <c:pt idx="1">
                  <c:v>المسجل + التعرضات</c:v>
                </c:pt>
                <c:pt idx="2">
                  <c:v>المجموع ( الرائج )</c:v>
                </c:pt>
                <c:pt idx="3">
                  <c:v>القضايا المحكومة</c:v>
                </c:pt>
                <c:pt idx="4">
                  <c:v>الباقي بدون حكم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19679</c:v>
                </c:pt>
                <c:pt idx="1">
                  <c:v>47933</c:v>
                </c:pt>
                <c:pt idx="2">
                  <c:v>67612</c:v>
                </c:pt>
                <c:pt idx="3">
                  <c:v>44562</c:v>
                </c:pt>
                <c:pt idx="4">
                  <c:v>23029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chemeClr val="accent3">
            <a:lumMod val="40000"/>
            <a:lumOff val="60000"/>
          </a:schemeClr>
        </a:solidFill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ar-AE" sz="1800" b="1" i="0" u="none" strike="noStrike" baseline="0">
                <a:effectLst/>
              </a:rPr>
              <a:t>القضايا الجنحية</a:t>
            </a:r>
          </a:p>
          <a:p>
            <a:pPr>
              <a:defRPr/>
            </a:pPr>
            <a:r>
              <a:rPr lang="ar-SA" sz="1800" b="1" i="0" u="none" strike="noStrike" baseline="0">
                <a:effectLst/>
              </a:rPr>
              <a:t>(المجموع الرائج ) </a:t>
            </a:r>
            <a:r>
              <a:rPr lang="ar-AE" sz="1800" b="1" i="0" u="none" strike="noStrike" baseline="0"/>
              <a:t> 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ar-AE" b="1"/>
                      <a:t>التلب</a:t>
                    </a:r>
                    <a:r>
                      <a:rPr lang="ar-AE" sz="1200" b="1"/>
                      <a:t>س
33%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ar-AE" sz="1200" b="1"/>
                      <a:t>الجنحي العادي
24%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ar-AE" sz="1200" b="1"/>
                      <a:t>جنح السير
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ar-AE" sz="1200" b="1"/>
                      <a:t>مخالفات السير
16%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ar-AE" b="1"/>
                      <a:t>ا</a:t>
                    </a:r>
                    <a:r>
                      <a:rPr lang="ar-AE" sz="1200" b="1"/>
                      <a:t>لأحداث
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ar-AE" b="1"/>
                      <a:t>      </a:t>
                    </a:r>
                    <a:r>
                      <a:rPr lang="ar-AE" sz="1200" b="1"/>
                      <a:t>الدعوى المدنية التابعة
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ar-AE" sz="1200" b="1"/>
                      <a:t>الدعوى العمومية
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ar-AE" b="1"/>
                      <a:t>ق</a:t>
                    </a:r>
                    <a:r>
                      <a:rPr lang="ar-AE" sz="1200" b="1"/>
                      <a:t>ضايا تطبيق العقوبات
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7.6868734133643132E-2"/>
                  <c:y val="-2.6204140450535287E-2"/>
                </c:manualLayout>
              </c:layout>
              <c:tx>
                <c:rich>
                  <a:bodyPr/>
                  <a:lstStyle/>
                  <a:p>
                    <a:r>
                      <a:rPr lang="ar-AE" b="1"/>
                      <a:t> </a:t>
                    </a:r>
                    <a:r>
                      <a:rPr lang="ar-AE" sz="1200" b="1"/>
                      <a:t>قضايا التحقيق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Sheet1!$A$2:$A$10</c:f>
              <c:strCache>
                <c:ptCount val="9"/>
                <c:pt idx="0">
                  <c:v>التلبس</c:v>
                </c:pt>
                <c:pt idx="1">
                  <c:v>الجنحي العادي</c:v>
                </c:pt>
                <c:pt idx="2">
                  <c:v>جنح السير</c:v>
                </c:pt>
                <c:pt idx="3">
                  <c:v>مخالفات السير</c:v>
                </c:pt>
                <c:pt idx="4">
                  <c:v>الأحداث</c:v>
                </c:pt>
                <c:pt idx="5">
                  <c:v>      الدعوى المدنية التابعة</c:v>
                </c:pt>
                <c:pt idx="6">
                  <c:v>الدعوى العمومية</c:v>
                </c:pt>
                <c:pt idx="7">
                  <c:v>قضايا تطبيق العقوبات</c:v>
                </c:pt>
                <c:pt idx="8">
                  <c:v> قضايا التحقيق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16620</c:v>
                </c:pt>
                <c:pt idx="1">
                  <c:v>12195</c:v>
                </c:pt>
                <c:pt idx="2">
                  <c:v>1803</c:v>
                </c:pt>
                <c:pt idx="3">
                  <c:v>8104</c:v>
                </c:pt>
                <c:pt idx="4">
                  <c:v>1869</c:v>
                </c:pt>
                <c:pt idx="5">
                  <c:v>1750</c:v>
                </c:pt>
                <c:pt idx="6">
                  <c:v>3124</c:v>
                </c:pt>
                <c:pt idx="7">
                  <c:v>346</c:v>
                </c:pt>
                <c:pt idx="8">
                  <c:v>3980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chemeClr val="accent3">
            <a:lumMod val="40000"/>
            <a:lumOff val="60000"/>
          </a:schemeClr>
        </a:solidFill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ar-AE" sz="1800" b="1" i="0" u="none" strike="noStrike" baseline="0">
                <a:effectLst/>
              </a:rPr>
              <a:t>مجموع</a:t>
            </a:r>
            <a:r>
              <a:rPr lang="fr-FR" sz="1800" b="1" i="0" u="none" strike="noStrike" baseline="0">
                <a:effectLst/>
              </a:rPr>
              <a:t> </a:t>
            </a:r>
            <a:r>
              <a:rPr lang="ar-AE" sz="1800" b="1" i="0" u="none" strike="noStrike" baseline="0">
                <a:effectLst/>
              </a:rPr>
              <a:t>القضايا الجنحية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ar-AE" sz="1200" b="1"/>
                      <a:t>المخلف
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1247812773403326E-2"/>
                  <c:y val="-9.277590301212349E-2"/>
                </c:manualLayout>
              </c:layout>
              <c:tx>
                <c:rich>
                  <a:bodyPr/>
                  <a:lstStyle/>
                  <a:p>
                    <a:r>
                      <a:rPr lang="ar-AE" sz="1200" b="1"/>
                      <a:t>المسجل + التعرضات
29%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ar-AE" sz="1200" b="1"/>
                      <a:t>المجموع ( الرائج )
33%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8.1229039078448521E-3"/>
                  <c:y val="-4.5953005874265714E-2"/>
                </c:manualLayout>
              </c:layout>
              <c:tx>
                <c:rich>
                  <a:bodyPr/>
                  <a:lstStyle/>
                  <a:p>
                    <a:r>
                      <a:rPr lang="ar-AE" sz="1200" b="1"/>
                      <a:t>القضايا المحكومة
24%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8.5346037474482356E-2"/>
                  <c:y val="-1.0677727784026996E-2"/>
                </c:manualLayout>
              </c:layout>
              <c:tx>
                <c:rich>
                  <a:bodyPr/>
                  <a:lstStyle/>
                  <a:p>
                    <a:r>
                      <a:rPr lang="fr-FR"/>
                      <a:t>
</a:t>
                    </a:r>
                    <a:r>
                      <a:rPr lang="ar-AE" sz="1200" b="1"/>
                      <a:t>الباقي بدون حكم</a:t>
                    </a:r>
                    <a:r>
                      <a:rPr lang="ar-SA" sz="1200" b="1"/>
                      <a:t> </a:t>
                    </a:r>
                    <a:r>
                      <a:rPr lang="fr-FR" sz="1200" b="1"/>
                      <a:t>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المخلف</c:v>
                </c:pt>
                <c:pt idx="1">
                  <c:v>المسجل + التعرضات</c:v>
                </c:pt>
                <c:pt idx="2">
                  <c:v>المجموع ( الرائج )</c:v>
                </c:pt>
                <c:pt idx="3">
                  <c:v>القضايا المحكومة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7109</c:v>
                </c:pt>
                <c:pt idx="1">
                  <c:v>43270</c:v>
                </c:pt>
                <c:pt idx="2">
                  <c:v>50379</c:v>
                </c:pt>
                <c:pt idx="3">
                  <c:v>36884</c:v>
                </c:pt>
                <c:pt idx="4">
                  <c:v>13546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ar-AE" sz="1800" b="1" i="0" baseline="0">
                <a:effectLst/>
              </a:rPr>
              <a:t>المجموع العام: المدني+الجنحي</a:t>
            </a:r>
            <a:endParaRPr lang="ar-SA">
              <a:effectLst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المخلف</c:v>
                </c:pt>
                <c:pt idx="1">
                  <c:v>المسجل + التعرضات</c:v>
                </c:pt>
                <c:pt idx="2">
                  <c:v>المجموع 
( الرائج )</c:v>
                </c:pt>
                <c:pt idx="3">
                  <c:v>القضايا المحكومة</c:v>
                </c:pt>
                <c:pt idx="4">
                  <c:v>الباقي بدون حكم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26788</c:v>
                </c:pt>
                <c:pt idx="1">
                  <c:v>91203</c:v>
                </c:pt>
                <c:pt idx="2">
                  <c:v>117991</c:v>
                </c:pt>
                <c:pt idx="3">
                  <c:v>81446</c:v>
                </c:pt>
                <c:pt idx="4">
                  <c:v>36575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2F6D-FEC8-498B-91A4-76F3AE96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385</Words>
  <Characters>2199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2014-08-28T09:53:00Z</cp:lastPrinted>
  <dcterms:created xsi:type="dcterms:W3CDTF">2014-08-12T08:22:00Z</dcterms:created>
  <dcterms:modified xsi:type="dcterms:W3CDTF">2014-08-28T11:55:00Z</dcterms:modified>
</cp:coreProperties>
</file>